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5BD8" w14:textId="77777777" w:rsidR="007D3A73" w:rsidRPr="007D3A73" w:rsidRDefault="007D3A73" w:rsidP="00E96F7C">
      <w:pPr>
        <w:spacing w:line="276" w:lineRule="auto"/>
        <w:ind w:left="0" w:right="0" w:firstLine="0"/>
        <w:jc w:val="left"/>
        <w:rPr>
          <w:rFonts w:ascii="Cavolini" w:eastAsia="Kaiti TC" w:hAnsi="Cavolini" w:cs="Cavolini"/>
          <w:b/>
          <w:bCs/>
          <w:color w:val="auto"/>
          <w:lang w:bidi="ar-SA"/>
        </w:rPr>
      </w:pPr>
      <w:r w:rsidRPr="007D3A73">
        <w:rPr>
          <w:rFonts w:ascii="Cavolini" w:eastAsia="Kaiti TC" w:hAnsi="Cavolini" w:cs="Cavolini"/>
          <w:b/>
          <w:bCs/>
          <w:color w:val="auto"/>
          <w:lang w:bidi="ar-SA"/>
        </w:rPr>
        <w:t>Welcome!</w:t>
      </w:r>
    </w:p>
    <w:p w14:paraId="1C03B59A" w14:textId="780435A1" w:rsidR="007D3A73" w:rsidRDefault="00E96F7C" w:rsidP="00E96F7C">
      <w:pPr>
        <w:spacing w:line="276" w:lineRule="auto"/>
        <w:ind w:left="0" w:right="0" w:firstLine="0"/>
        <w:jc w:val="left"/>
        <w:rPr>
          <w:rFonts w:ascii="Cavolini" w:eastAsia="Kaiti TC" w:hAnsi="Cavolini" w:cs="Cavolini"/>
          <w:color w:val="auto"/>
          <w:sz w:val="20"/>
          <w:szCs w:val="20"/>
          <w:lang w:bidi="ar-SA"/>
        </w:rPr>
      </w:pPr>
      <w:r w:rsidRPr="00EB6774">
        <w:rPr>
          <w:rFonts w:ascii="Cavolini" w:eastAsia="Kaiti TC" w:hAnsi="Cavolini" w:cs="Cavolini"/>
          <w:color w:val="auto"/>
          <w:sz w:val="20"/>
          <w:szCs w:val="20"/>
          <w:lang w:bidi="ar-SA"/>
        </w:rPr>
        <w:t>If you have any questions,</w:t>
      </w:r>
      <w:r>
        <w:rPr>
          <w:rFonts w:ascii="Cavolini" w:eastAsia="Kaiti TC" w:hAnsi="Cavolini" w:cs="Cavolini"/>
          <w:color w:val="auto"/>
          <w:sz w:val="20"/>
          <w:szCs w:val="20"/>
          <w:lang w:bidi="ar-SA"/>
        </w:rPr>
        <w:t xml:space="preserve"> you can</w:t>
      </w:r>
      <w:r w:rsidRPr="00EB6774">
        <w:rPr>
          <w:rFonts w:ascii="Cavolini" w:eastAsia="Kaiti TC" w:hAnsi="Cavolini" w:cs="Cavolini"/>
          <w:color w:val="auto"/>
          <w:sz w:val="20"/>
          <w:szCs w:val="20"/>
          <w:lang w:bidi="ar-SA"/>
        </w:rPr>
        <w:t xml:space="preserve"> email either Ms. Rossi (valentina.rossi@polk-fl.net) or Mrs. </w:t>
      </w:r>
      <w:proofErr w:type="spellStart"/>
      <w:r w:rsidRPr="00EB6774">
        <w:rPr>
          <w:rFonts w:ascii="Cavolini" w:eastAsia="Kaiti TC" w:hAnsi="Cavolini" w:cs="Cavolini"/>
          <w:color w:val="auto"/>
          <w:sz w:val="20"/>
          <w:szCs w:val="20"/>
          <w:lang w:bidi="ar-SA"/>
        </w:rPr>
        <w:t>Harb</w:t>
      </w:r>
      <w:proofErr w:type="spellEnd"/>
      <w:r w:rsidRPr="00EB6774">
        <w:rPr>
          <w:rFonts w:ascii="Cavolini" w:eastAsia="Kaiti TC" w:hAnsi="Cavolini" w:cs="Cavolini"/>
          <w:color w:val="auto"/>
          <w:sz w:val="20"/>
          <w:szCs w:val="20"/>
          <w:lang w:bidi="ar-SA"/>
        </w:rPr>
        <w:t xml:space="preserve"> (ola.harb@polk-fl.net). Please allow for up to 24 hours for a response</w:t>
      </w:r>
      <w:r>
        <w:rPr>
          <w:rFonts w:ascii="Cavolini" w:eastAsia="Kaiti TC" w:hAnsi="Cavolini" w:cs="Cavolini"/>
          <w:color w:val="auto"/>
          <w:sz w:val="20"/>
          <w:szCs w:val="20"/>
          <w:lang w:bidi="ar-SA"/>
        </w:rPr>
        <w:t>, or longer over the summer</w:t>
      </w:r>
      <w:r w:rsidRPr="00EB6774">
        <w:rPr>
          <w:rFonts w:ascii="Cavolini" w:eastAsia="Kaiti TC" w:hAnsi="Cavolini" w:cs="Cavolini"/>
          <w:color w:val="auto"/>
          <w:sz w:val="20"/>
          <w:szCs w:val="20"/>
          <w:lang w:bidi="ar-SA"/>
        </w:rPr>
        <w:t xml:space="preserve">. Don’t forget to fill out the subject line and include your full name in the email. </w:t>
      </w:r>
    </w:p>
    <w:p w14:paraId="308F3D34" w14:textId="555A84D3" w:rsidR="00E96F7C" w:rsidRDefault="00E96F7C" w:rsidP="007D3A73">
      <w:pPr>
        <w:spacing w:line="276" w:lineRule="auto"/>
        <w:ind w:left="720" w:right="0" w:firstLine="0"/>
        <w:jc w:val="right"/>
        <w:rPr>
          <w:rFonts w:ascii="Cavolini" w:eastAsia="Kaiti TC" w:hAnsi="Cavolini" w:cs="Cavolini"/>
          <w:color w:val="auto"/>
          <w:sz w:val="20"/>
          <w:szCs w:val="20"/>
          <w:lang w:bidi="ar-SA"/>
        </w:rPr>
      </w:pPr>
      <w:r w:rsidRPr="00EB6774">
        <w:rPr>
          <w:rFonts w:ascii="Cavolini" w:eastAsia="Kaiti TC" w:hAnsi="Cavolini" w:cs="Cavolini"/>
          <w:color w:val="auto"/>
          <w:sz w:val="20"/>
          <w:szCs w:val="20"/>
          <w:lang w:bidi="ar-SA"/>
        </w:rPr>
        <w:t>We can’t wait to see you next year!</w:t>
      </w:r>
    </w:p>
    <w:p w14:paraId="3DA354CB" w14:textId="5AF25F22" w:rsidR="00EB6774" w:rsidRPr="00EB6774" w:rsidRDefault="007D3A73" w:rsidP="007D3A73">
      <w:pPr>
        <w:spacing w:line="276" w:lineRule="auto"/>
        <w:ind w:left="720" w:right="0" w:firstLine="0"/>
        <w:jc w:val="right"/>
        <w:rPr>
          <w:rFonts w:ascii="Cavolini" w:eastAsia="Kaiti TC" w:hAnsi="Cavolini" w:cs="Cavolini"/>
          <w:color w:val="auto"/>
          <w:sz w:val="20"/>
          <w:szCs w:val="20"/>
          <w:lang w:bidi="ar-SA"/>
        </w:rPr>
      </w:pPr>
      <w:r>
        <w:rPr>
          <w:rFonts w:ascii="Cavolini" w:eastAsia="Kaiti TC" w:hAnsi="Cavolini" w:cs="Cavolini"/>
          <w:color w:val="auto"/>
          <w:sz w:val="20"/>
          <w:szCs w:val="20"/>
          <w:lang w:bidi="ar-SA"/>
        </w:rPr>
        <w:t xml:space="preserve">Ms. Rossi &amp; Mrs. </w:t>
      </w:r>
      <w:proofErr w:type="spellStart"/>
      <w:r>
        <w:rPr>
          <w:rFonts w:ascii="Cavolini" w:eastAsia="Kaiti TC" w:hAnsi="Cavolini" w:cs="Cavolini"/>
          <w:color w:val="auto"/>
          <w:sz w:val="20"/>
          <w:szCs w:val="20"/>
          <w:lang w:bidi="ar-SA"/>
        </w:rPr>
        <w:t>Harb</w:t>
      </w:r>
      <w:proofErr w:type="spellEnd"/>
    </w:p>
    <w:p w14:paraId="36225CEB" w14:textId="77777777" w:rsidR="007D3A73" w:rsidRPr="007D3A73" w:rsidRDefault="007D3A73" w:rsidP="00B77D93">
      <w:pPr>
        <w:spacing w:line="276" w:lineRule="auto"/>
        <w:ind w:left="0" w:right="0" w:firstLine="0"/>
        <w:jc w:val="left"/>
        <w:rPr>
          <w:rFonts w:ascii="Cavolini" w:hAnsi="Cavolini" w:cs="Cavolini"/>
          <w:b/>
          <w:color w:val="auto"/>
          <w:lang w:bidi="ar-SA"/>
        </w:rPr>
      </w:pPr>
      <w:r w:rsidRPr="00EB6774">
        <w:rPr>
          <w:rFonts w:ascii="Cavolini" w:hAnsi="Cavolini" w:cs="Cavolini"/>
          <w:b/>
          <w:color w:val="auto"/>
          <w:lang w:bidi="ar-SA"/>
        </w:rPr>
        <w:t>Supply List</w:t>
      </w:r>
    </w:p>
    <w:p w14:paraId="27BCAAA3" w14:textId="231D4D11" w:rsidR="00E96F7C" w:rsidRPr="007D3A73" w:rsidRDefault="007D3A73" w:rsidP="007D3A73">
      <w:pPr>
        <w:pStyle w:val="ListParagraph"/>
        <w:numPr>
          <w:ilvl w:val="0"/>
          <w:numId w:val="31"/>
        </w:numPr>
        <w:spacing w:line="276" w:lineRule="auto"/>
        <w:rPr>
          <w:rFonts w:ascii="Cavolini" w:hAnsi="Cavolini" w:cs="Cavolini"/>
        </w:rPr>
      </w:pPr>
      <w:r w:rsidRPr="007D3A73">
        <w:rPr>
          <w:rFonts w:ascii="Cavolini" w:hAnsi="Cavolini" w:cs="Cavolini"/>
        </w:rPr>
        <w:t>1½” binder &amp; 6 dividers</w:t>
      </w:r>
    </w:p>
    <w:p w14:paraId="2843C01D" w14:textId="5A0788DA" w:rsidR="007D3A73" w:rsidRPr="007D3A73" w:rsidRDefault="007D3A73" w:rsidP="007D3A73">
      <w:pPr>
        <w:pStyle w:val="ListParagraph"/>
        <w:numPr>
          <w:ilvl w:val="0"/>
          <w:numId w:val="31"/>
        </w:numPr>
        <w:spacing w:line="276" w:lineRule="auto"/>
        <w:rPr>
          <w:rFonts w:ascii="Cavolini" w:hAnsi="Cavolini" w:cs="Cavolini"/>
        </w:rPr>
      </w:pPr>
      <w:r w:rsidRPr="007D3A73">
        <w:rPr>
          <w:rFonts w:ascii="Cavolini" w:hAnsi="Cavolini" w:cs="Cavolini"/>
        </w:rPr>
        <w:t>Paper, pen (blue/black ink only)</w:t>
      </w:r>
    </w:p>
    <w:p w14:paraId="6E19FCEB" w14:textId="704F7218" w:rsidR="007D3A73" w:rsidRPr="007D3A73" w:rsidRDefault="007D3A73" w:rsidP="007D3A73">
      <w:pPr>
        <w:pStyle w:val="ListParagraph"/>
        <w:numPr>
          <w:ilvl w:val="0"/>
          <w:numId w:val="31"/>
        </w:numPr>
        <w:spacing w:line="276" w:lineRule="auto"/>
        <w:rPr>
          <w:rFonts w:ascii="Cavolini" w:hAnsi="Cavolini" w:cs="Cavolini"/>
        </w:rPr>
      </w:pPr>
      <w:r w:rsidRPr="007D3A73">
        <w:rPr>
          <w:rFonts w:ascii="Cavolini" w:hAnsi="Cavolini" w:cs="Cavolini"/>
        </w:rPr>
        <w:t>Highlighters (3 colors)</w:t>
      </w:r>
    </w:p>
    <w:p w14:paraId="493AEBDC" w14:textId="1F388A3F" w:rsidR="007D3A73" w:rsidRDefault="007D3A73" w:rsidP="00EB6774">
      <w:pPr>
        <w:keepNext/>
        <w:pBdr>
          <w:bottom w:val="single" w:sz="12" w:space="1" w:color="auto"/>
        </w:pBdr>
        <w:spacing w:after="0" w:line="360" w:lineRule="auto"/>
        <w:ind w:left="0" w:right="1" w:firstLine="0"/>
        <w:jc w:val="left"/>
        <w:outlineLvl w:val="0"/>
        <w:rPr>
          <w:rFonts w:ascii="Cavolini" w:hAnsi="Cavolini" w:cs="Cavolini"/>
          <w:color w:val="auto"/>
          <w:sz w:val="20"/>
          <w:szCs w:val="20"/>
          <w:lang w:bidi="ar-SA"/>
        </w:rPr>
      </w:pPr>
    </w:p>
    <w:p w14:paraId="2EBD0906" w14:textId="77777777" w:rsidR="007D3A73" w:rsidRPr="007D3A73" w:rsidRDefault="007D3A73" w:rsidP="00EB6774">
      <w:pPr>
        <w:keepNext/>
        <w:spacing w:after="0" w:line="360" w:lineRule="auto"/>
        <w:ind w:left="0" w:right="1" w:firstLine="0"/>
        <w:jc w:val="left"/>
        <w:outlineLvl w:val="0"/>
        <w:rPr>
          <w:rFonts w:ascii="Cavolini" w:hAnsi="Cavolini" w:cs="Cavolini"/>
          <w:color w:val="auto"/>
          <w:sz w:val="20"/>
          <w:szCs w:val="20"/>
          <w:lang w:bidi="ar-SA"/>
        </w:rPr>
      </w:pPr>
    </w:p>
    <w:p w14:paraId="77B11056" w14:textId="1E1FE903" w:rsidR="00EB6774" w:rsidRPr="00EB6774" w:rsidRDefault="00EB6774" w:rsidP="00EB6774">
      <w:pPr>
        <w:keepNext/>
        <w:spacing w:after="0" w:line="360" w:lineRule="auto"/>
        <w:ind w:left="0" w:right="1" w:firstLine="0"/>
        <w:jc w:val="left"/>
        <w:outlineLvl w:val="0"/>
        <w:rPr>
          <w:rFonts w:ascii="Cavolini" w:hAnsi="Cavolini" w:cs="Cavolini"/>
          <w:b/>
          <w:color w:val="auto"/>
          <w:lang w:bidi="ar-SA"/>
        </w:rPr>
      </w:pPr>
      <w:r w:rsidRPr="00EB6774">
        <w:rPr>
          <w:rFonts w:ascii="Cavolini" w:hAnsi="Cavolini" w:cs="Cavolini"/>
          <w:b/>
          <w:color w:val="auto"/>
          <w:lang w:bidi="ar-SA"/>
        </w:rPr>
        <w:t>Summer Assignment</w:t>
      </w:r>
    </w:p>
    <w:p w14:paraId="5ECC9C24" w14:textId="77777777" w:rsidR="00EB6774" w:rsidRPr="00EB6774" w:rsidRDefault="00EB6774" w:rsidP="00EB6774">
      <w:pPr>
        <w:spacing w:after="0" w:line="276" w:lineRule="auto"/>
        <w:ind w:left="0" w:right="0" w:firstLine="720"/>
        <w:jc w:val="left"/>
        <w:rPr>
          <w:rFonts w:ascii="Cavolini" w:hAnsi="Cavolini" w:cs="Cavolini"/>
          <w:color w:val="auto"/>
          <w:sz w:val="20"/>
          <w:szCs w:val="20"/>
          <w:lang w:bidi="ar-SA"/>
        </w:rPr>
      </w:pPr>
      <w:r w:rsidRPr="00EB6774">
        <w:rPr>
          <w:rFonts w:ascii="Cavolini" w:hAnsi="Cavolini" w:cs="Cavolini"/>
          <w:color w:val="auto"/>
          <w:sz w:val="20"/>
          <w:szCs w:val="20"/>
          <w:lang w:bidi="ar-SA"/>
        </w:rPr>
        <w:t xml:space="preserve">Knowledge of mythology is a must in today’s world. Advertisements, books, movies, television shows, and even cartoons use mythological references to convey their message. Mythology is also referenced in many literary works. The knowledge you will gain from this assignment will provide you with an important context to understand these allusions. </w:t>
      </w:r>
    </w:p>
    <w:p w14:paraId="6A8EF64E" w14:textId="77777777" w:rsidR="00EB6774" w:rsidRPr="00EB6774" w:rsidRDefault="00EB6774" w:rsidP="00EB6774">
      <w:pPr>
        <w:spacing w:after="0" w:line="276" w:lineRule="auto"/>
        <w:ind w:left="0" w:right="0" w:firstLine="0"/>
        <w:jc w:val="left"/>
        <w:rPr>
          <w:rFonts w:ascii="Cavolini" w:hAnsi="Cavolini" w:cs="Cavolini"/>
          <w:color w:val="auto"/>
          <w:sz w:val="20"/>
          <w:szCs w:val="20"/>
          <w:lang w:bidi="ar-SA"/>
        </w:rPr>
      </w:pPr>
    </w:p>
    <w:p w14:paraId="098BF764" w14:textId="106180D0" w:rsidR="00EB6774" w:rsidRPr="00EB6774" w:rsidRDefault="00EB6774" w:rsidP="00E96F7C">
      <w:pPr>
        <w:spacing w:after="0" w:line="276" w:lineRule="auto"/>
        <w:ind w:left="360" w:right="0" w:firstLine="0"/>
        <w:jc w:val="left"/>
        <w:rPr>
          <w:rFonts w:ascii="Cavolini" w:hAnsi="Cavolini" w:cs="Cavolini"/>
          <w:color w:val="auto"/>
          <w:sz w:val="20"/>
          <w:szCs w:val="20"/>
          <w:lang w:bidi="ar-SA"/>
        </w:rPr>
      </w:pPr>
      <w:r w:rsidRPr="00EB6774">
        <w:rPr>
          <w:rFonts w:ascii="Cavolini" w:hAnsi="Cavolini" w:cs="Cavolini"/>
          <w:b/>
          <w:bCs/>
          <w:color w:val="auto"/>
          <w:sz w:val="20"/>
          <w:szCs w:val="20"/>
          <w:lang w:bidi="ar-SA"/>
        </w:rPr>
        <w:t>Due Date</w:t>
      </w:r>
      <w:r w:rsidR="00987EE9">
        <w:rPr>
          <w:rFonts w:ascii="Cavolini" w:hAnsi="Cavolini" w:cs="Cavolini"/>
          <w:b/>
          <w:bCs/>
          <w:color w:val="auto"/>
          <w:sz w:val="20"/>
          <w:szCs w:val="20"/>
          <w:lang w:bidi="ar-SA"/>
        </w:rPr>
        <w:t xml:space="preserve"> &amp; Materials</w:t>
      </w:r>
      <w:r w:rsidRPr="00EB6774">
        <w:rPr>
          <w:rFonts w:ascii="Cavolini" w:hAnsi="Cavolini" w:cs="Cavolini"/>
          <w:color w:val="auto"/>
          <w:sz w:val="20"/>
          <w:szCs w:val="20"/>
          <w:lang w:bidi="ar-SA"/>
        </w:rPr>
        <w:t xml:space="preserve">: </w:t>
      </w:r>
    </w:p>
    <w:p w14:paraId="6392DF29" w14:textId="77777777" w:rsidR="00987EE9" w:rsidRDefault="00EB6774" w:rsidP="00987EE9">
      <w:pPr>
        <w:pStyle w:val="ListParagraph"/>
        <w:numPr>
          <w:ilvl w:val="0"/>
          <w:numId w:val="30"/>
        </w:numPr>
        <w:spacing w:line="276" w:lineRule="auto"/>
        <w:rPr>
          <w:rFonts w:ascii="Cavolini" w:hAnsi="Cavolini" w:cs="Cavolini"/>
        </w:rPr>
      </w:pPr>
      <w:r w:rsidRPr="00987EE9">
        <w:rPr>
          <w:rFonts w:ascii="Cavolini" w:hAnsi="Cavolini" w:cs="Cavolini"/>
        </w:rPr>
        <w:t xml:space="preserve">Assignments will be collected on the second day of </w:t>
      </w:r>
      <w:r w:rsidRPr="00987EE9">
        <w:rPr>
          <w:rFonts w:ascii="Cavolini" w:hAnsi="Cavolini" w:cs="Cavolini"/>
          <w:b/>
          <w:bCs/>
          <w:u w:val="single"/>
        </w:rPr>
        <w:t>class</w:t>
      </w:r>
      <w:r w:rsidR="00987EE9" w:rsidRPr="00987EE9">
        <w:rPr>
          <w:rFonts w:ascii="Cavolini" w:hAnsi="Cavolini" w:cs="Cavolini"/>
        </w:rPr>
        <w:t>.</w:t>
      </w:r>
    </w:p>
    <w:p w14:paraId="4BA1BE58" w14:textId="690AEF80" w:rsidR="00EB6774" w:rsidRPr="00987EE9" w:rsidRDefault="00356F05" w:rsidP="00987EE9">
      <w:pPr>
        <w:pStyle w:val="ListParagraph"/>
        <w:numPr>
          <w:ilvl w:val="0"/>
          <w:numId w:val="30"/>
        </w:numPr>
        <w:spacing w:line="276" w:lineRule="auto"/>
        <w:rPr>
          <w:rFonts w:ascii="Cavolini" w:hAnsi="Cavolini" w:cs="Cavolini"/>
        </w:rPr>
      </w:pPr>
      <w:r w:rsidRPr="00987EE9">
        <w:rPr>
          <w:rFonts w:ascii="Cavolini" w:hAnsi="Cavolini" w:cs="Cavolini"/>
        </w:rPr>
        <w:t xml:space="preserve">There are many different versions of Greek </w:t>
      </w:r>
      <w:proofErr w:type="gramStart"/>
      <w:r w:rsidRPr="00987EE9">
        <w:rPr>
          <w:rFonts w:ascii="Cavolini" w:hAnsi="Cavolini" w:cs="Cavolini"/>
        </w:rPr>
        <w:t>myths</w:t>
      </w:r>
      <w:proofErr w:type="gramEnd"/>
      <w:r w:rsidRPr="00987EE9">
        <w:rPr>
          <w:rFonts w:ascii="Cavolini" w:hAnsi="Cavolini" w:cs="Cavolini"/>
        </w:rPr>
        <w:t xml:space="preserve"> and the plots vary, so </w:t>
      </w:r>
      <w:r w:rsidRPr="00987EE9">
        <w:rPr>
          <w:rFonts w:ascii="Cavolini" w:hAnsi="Cavolini" w:cs="Cavolini"/>
        </w:rPr>
        <w:t>u</w:t>
      </w:r>
      <w:r w:rsidR="00EB6774" w:rsidRPr="00987EE9">
        <w:rPr>
          <w:rFonts w:ascii="Cavolini" w:hAnsi="Cavolini" w:cs="Cavolini"/>
        </w:rPr>
        <w:t xml:space="preserve">se </w:t>
      </w:r>
      <w:r w:rsidR="00EB6774" w:rsidRPr="00987EE9">
        <w:rPr>
          <w:rFonts w:ascii="Cavolini" w:hAnsi="Cavolini" w:cs="Cavolini"/>
          <w:b/>
          <w:bCs/>
        </w:rPr>
        <w:t>only</w:t>
      </w:r>
      <w:r w:rsidR="00EB6774" w:rsidRPr="00987EE9">
        <w:rPr>
          <w:rFonts w:ascii="Cavolini" w:hAnsi="Cavolini" w:cs="Cavolini"/>
        </w:rPr>
        <w:t xml:space="preserve"> Edith Hamilton’s </w:t>
      </w:r>
      <w:r w:rsidR="00EB6774" w:rsidRPr="00987EE9">
        <w:rPr>
          <w:rFonts w:ascii="Cavolini" w:hAnsi="Cavolini" w:cs="Cavolini"/>
          <w:i/>
          <w:iCs/>
        </w:rPr>
        <w:t>Mythology</w:t>
      </w:r>
      <w:r w:rsidR="00EB6774" w:rsidRPr="00987EE9">
        <w:rPr>
          <w:rFonts w:ascii="Cavolini" w:hAnsi="Cavolini" w:cs="Cavolini"/>
        </w:rPr>
        <w:t xml:space="preserve"> for this assignment. Do not use other sources.</w:t>
      </w:r>
    </w:p>
    <w:p w14:paraId="171000AD" w14:textId="72335A6D" w:rsidR="00EB6774" w:rsidRDefault="00EB6774" w:rsidP="00EB6774">
      <w:pPr>
        <w:numPr>
          <w:ilvl w:val="0"/>
          <w:numId w:val="13"/>
        </w:numPr>
        <w:spacing w:after="0" w:line="276" w:lineRule="auto"/>
        <w:ind w:right="0"/>
        <w:jc w:val="left"/>
        <w:rPr>
          <w:rFonts w:ascii="Cavolini" w:hAnsi="Cavolini" w:cs="Cavolini"/>
          <w:color w:val="auto"/>
          <w:sz w:val="20"/>
          <w:szCs w:val="20"/>
          <w:lang w:bidi="ar-SA"/>
        </w:rPr>
      </w:pPr>
      <w:r w:rsidRPr="00EB6774">
        <w:rPr>
          <w:rFonts w:ascii="Cavolini" w:hAnsi="Cavolini" w:cs="Cavolini"/>
          <w:color w:val="auto"/>
          <w:sz w:val="20"/>
          <w:szCs w:val="20"/>
          <w:lang w:bidi="ar-SA"/>
        </w:rPr>
        <w:t>You are not required to read the entire book—you can use the index (back of the book) to look up where characters/events are located.</w:t>
      </w:r>
    </w:p>
    <w:p w14:paraId="2C4CECA9" w14:textId="77777777" w:rsidR="007D3A73" w:rsidRDefault="007D3A73" w:rsidP="00E96F7C">
      <w:pPr>
        <w:spacing w:after="0" w:line="276" w:lineRule="auto"/>
        <w:ind w:left="0" w:right="0" w:firstLine="0"/>
        <w:jc w:val="left"/>
        <w:rPr>
          <w:rFonts w:ascii="Cavolini" w:hAnsi="Cavolini" w:cs="Cavolini"/>
          <w:b/>
          <w:bCs/>
          <w:color w:val="auto"/>
          <w:sz w:val="20"/>
          <w:szCs w:val="20"/>
          <w:lang w:bidi="ar-SA"/>
        </w:rPr>
      </w:pPr>
    </w:p>
    <w:p w14:paraId="6FFBA7BF" w14:textId="02810FEF" w:rsidR="00987EE9" w:rsidRPr="00EB6774" w:rsidRDefault="00987EE9" w:rsidP="007D3A73">
      <w:pPr>
        <w:spacing w:after="0" w:line="276" w:lineRule="auto"/>
        <w:ind w:left="360" w:right="0" w:firstLine="0"/>
        <w:jc w:val="left"/>
        <w:rPr>
          <w:rFonts w:ascii="Cavolini" w:hAnsi="Cavolini" w:cs="Cavolini"/>
          <w:color w:val="auto"/>
          <w:sz w:val="20"/>
          <w:szCs w:val="20"/>
          <w:lang w:bidi="ar-SA"/>
        </w:rPr>
      </w:pPr>
      <w:r w:rsidRPr="00EB6774">
        <w:rPr>
          <w:rFonts w:ascii="Cavolini" w:hAnsi="Cavolini" w:cs="Cavolini"/>
          <w:b/>
          <w:bCs/>
          <w:color w:val="auto"/>
          <w:sz w:val="20"/>
          <w:szCs w:val="20"/>
          <w:lang w:bidi="ar-SA"/>
        </w:rPr>
        <w:t>Note</w:t>
      </w:r>
      <w:r w:rsidRPr="00EB6774">
        <w:rPr>
          <w:rFonts w:ascii="Cavolini" w:hAnsi="Cavolini" w:cs="Cavolini"/>
          <w:color w:val="auto"/>
          <w:sz w:val="20"/>
          <w:szCs w:val="20"/>
          <w:lang w:bidi="ar-SA"/>
        </w:rPr>
        <w:t>: Plagiarized assignments will earn a zero.</w:t>
      </w:r>
      <w:r w:rsidR="00E96F7C">
        <w:rPr>
          <w:rFonts w:ascii="Cavolini" w:hAnsi="Cavolini" w:cs="Cavolini"/>
          <w:color w:val="auto"/>
          <w:sz w:val="20"/>
          <w:szCs w:val="20"/>
          <w:lang w:bidi="ar-SA"/>
        </w:rPr>
        <w:t xml:space="preserve"> </w:t>
      </w:r>
      <w:r w:rsidRPr="00EB6774">
        <w:rPr>
          <w:rFonts w:ascii="Cavolini" w:hAnsi="Cavolini" w:cs="Cavolini"/>
          <w:color w:val="auto"/>
          <w:sz w:val="20"/>
          <w:szCs w:val="20"/>
          <w:lang w:bidi="ar-SA"/>
        </w:rPr>
        <w:t>Students who plagiarize will receive a referral.</w:t>
      </w:r>
    </w:p>
    <w:p w14:paraId="5BF6A3FE" w14:textId="77777777" w:rsidR="00EB6774" w:rsidRPr="00EB6774" w:rsidRDefault="00EB6774" w:rsidP="00EB6774">
      <w:pPr>
        <w:spacing w:after="38" w:line="240" w:lineRule="auto"/>
        <w:ind w:left="0" w:right="0" w:firstLine="0"/>
        <w:jc w:val="left"/>
        <w:rPr>
          <w:rFonts w:ascii="Cavolini" w:hAnsi="Cavolini" w:cs="Cavolini"/>
          <w:color w:val="auto"/>
          <w:sz w:val="20"/>
          <w:szCs w:val="20"/>
          <w:u w:val="single"/>
          <w:lang w:bidi="ar-SA"/>
        </w:rPr>
      </w:pPr>
    </w:p>
    <w:p w14:paraId="1FFE3B7D" w14:textId="77777777" w:rsidR="00EB6774" w:rsidRPr="00EB6774" w:rsidRDefault="00EB6774" w:rsidP="00E96F7C">
      <w:pPr>
        <w:spacing w:after="38" w:line="276" w:lineRule="auto"/>
        <w:ind w:left="360" w:right="0" w:firstLine="0"/>
        <w:jc w:val="left"/>
        <w:rPr>
          <w:rFonts w:ascii="Cavolini" w:hAnsi="Cavolini" w:cs="Cavolini"/>
          <w:color w:val="auto"/>
          <w:sz w:val="20"/>
          <w:szCs w:val="20"/>
          <w:lang w:bidi="ar-SA"/>
        </w:rPr>
      </w:pPr>
      <w:r w:rsidRPr="00EB6774">
        <w:rPr>
          <w:rFonts w:ascii="Cavolini" w:hAnsi="Cavolini" w:cs="Cavolini"/>
          <w:b/>
          <w:bCs/>
          <w:color w:val="auto"/>
          <w:sz w:val="20"/>
          <w:szCs w:val="20"/>
          <w:lang w:bidi="ar-SA"/>
        </w:rPr>
        <w:t>Directions</w:t>
      </w:r>
      <w:r w:rsidRPr="00EB6774">
        <w:rPr>
          <w:rFonts w:ascii="Cavolini" w:hAnsi="Cavolini" w:cs="Cavolini"/>
          <w:color w:val="auto"/>
          <w:sz w:val="20"/>
          <w:szCs w:val="20"/>
          <w:lang w:bidi="ar-SA"/>
        </w:rPr>
        <w:t>:</w:t>
      </w:r>
      <w:r w:rsidRPr="00EB6774">
        <w:rPr>
          <w:rFonts w:ascii="Cavolini" w:hAnsi="Cavolini" w:cs="Cavolini"/>
          <w:color w:val="auto"/>
          <w:sz w:val="20"/>
          <w:szCs w:val="20"/>
          <w:u w:val="single"/>
          <w:lang w:bidi="ar-SA"/>
        </w:rPr>
        <w:t xml:space="preserve">  </w:t>
      </w:r>
    </w:p>
    <w:p w14:paraId="14AFAF33" w14:textId="13F6214A" w:rsidR="00921C06" w:rsidRDefault="00356F05" w:rsidP="00921C06">
      <w:pPr>
        <w:pStyle w:val="ListParagraph"/>
        <w:numPr>
          <w:ilvl w:val="0"/>
          <w:numId w:val="12"/>
        </w:numPr>
        <w:rPr>
          <w:rFonts w:ascii="Cavolini" w:hAnsi="Cavolini" w:cs="Cavolini"/>
        </w:rPr>
      </w:pPr>
      <w:r w:rsidRPr="00921C06">
        <w:rPr>
          <w:rFonts w:ascii="Cavolini" w:hAnsi="Cavolini" w:cs="Cavolini"/>
        </w:rPr>
        <w:t xml:space="preserve">Select </w:t>
      </w:r>
      <w:r w:rsidR="003A6E89">
        <w:rPr>
          <w:rFonts w:ascii="Cavolini" w:hAnsi="Cavolini" w:cs="Cavolini"/>
        </w:rPr>
        <w:t>4</w:t>
      </w:r>
      <w:r w:rsidRPr="00921C06">
        <w:rPr>
          <w:rFonts w:ascii="Cavolini" w:hAnsi="Cavolini" w:cs="Cavolini"/>
        </w:rPr>
        <w:t xml:space="preserve"> myths from the list provided</w:t>
      </w:r>
      <w:r w:rsidR="00B77D93">
        <w:rPr>
          <w:rFonts w:ascii="Cavolini" w:hAnsi="Cavolini" w:cs="Cavolini"/>
        </w:rPr>
        <w:t xml:space="preserve"> </w:t>
      </w:r>
      <w:r w:rsidR="00BC2492" w:rsidRPr="00921C06">
        <w:rPr>
          <w:rFonts w:ascii="Cavolini" w:hAnsi="Cavolini" w:cs="Cavolini"/>
        </w:rPr>
        <w:t>and write a one paragraph summary of each</w:t>
      </w:r>
      <w:r w:rsidR="00921C06">
        <w:rPr>
          <w:rFonts w:ascii="Cavolini" w:hAnsi="Cavolini" w:cs="Cavolini"/>
        </w:rPr>
        <w:t>.</w:t>
      </w:r>
    </w:p>
    <w:p w14:paraId="160959E1" w14:textId="76554097" w:rsidR="00BC2492" w:rsidRPr="00921C06" w:rsidRDefault="00BC2492" w:rsidP="00921C06">
      <w:pPr>
        <w:pStyle w:val="ListParagraph"/>
        <w:numPr>
          <w:ilvl w:val="0"/>
          <w:numId w:val="12"/>
        </w:numPr>
        <w:rPr>
          <w:rFonts w:ascii="Cavolini" w:hAnsi="Cavolini" w:cs="Cavolini"/>
        </w:rPr>
      </w:pPr>
      <w:r w:rsidRPr="00921C06">
        <w:rPr>
          <w:rFonts w:ascii="Cavolini" w:hAnsi="Cavolini" w:cs="Cavolini"/>
        </w:rPr>
        <w:t>For each myth, i</w:t>
      </w:r>
      <w:r w:rsidR="00356F05" w:rsidRPr="00921C06">
        <w:rPr>
          <w:rFonts w:ascii="Cavolini" w:hAnsi="Cavolini" w:cs="Cavolini"/>
        </w:rPr>
        <w:t xml:space="preserve">dentify 1 </w:t>
      </w:r>
      <w:r w:rsidRPr="00921C06">
        <w:rPr>
          <w:rFonts w:ascii="Cavolini" w:hAnsi="Cavolini" w:cs="Cavolini"/>
        </w:rPr>
        <w:t xml:space="preserve">situational </w:t>
      </w:r>
      <w:r w:rsidR="00356F05" w:rsidRPr="00921C06">
        <w:rPr>
          <w:rFonts w:ascii="Cavolini" w:hAnsi="Cavolini" w:cs="Cavolini"/>
        </w:rPr>
        <w:t xml:space="preserve">archetype </w:t>
      </w:r>
      <w:r w:rsidRPr="00B77D93">
        <w:rPr>
          <w:rFonts w:ascii="Cavolini" w:hAnsi="Cavolini" w:cs="Cavolini"/>
          <w:b/>
          <w:bCs/>
        </w:rPr>
        <w:t>and</w:t>
      </w:r>
      <w:r w:rsidRPr="00921C06">
        <w:rPr>
          <w:rFonts w:ascii="Cavolini" w:hAnsi="Cavolini" w:cs="Cavolini"/>
        </w:rPr>
        <w:t xml:space="preserve"> 1 character archetype</w:t>
      </w:r>
      <w:r w:rsidR="00B77D93">
        <w:rPr>
          <w:rFonts w:ascii="Cavolini" w:hAnsi="Cavolini" w:cs="Cavolini"/>
        </w:rPr>
        <w:t>,</w:t>
      </w:r>
      <w:r w:rsidR="00356F05" w:rsidRPr="00921C06">
        <w:rPr>
          <w:rFonts w:ascii="Cavolini" w:hAnsi="Cavolini" w:cs="Cavolini"/>
        </w:rPr>
        <w:t xml:space="preserve"> and explain why the myth is an example of each archetype, using the text to support your choices.</w:t>
      </w:r>
      <w:r w:rsidR="00921C06" w:rsidRPr="00921C06">
        <w:rPr>
          <w:rFonts w:ascii="Cavolini" w:hAnsi="Cavolini" w:cs="Cavolini"/>
        </w:rPr>
        <w:t xml:space="preserve"> </w:t>
      </w:r>
      <w:r w:rsidR="00921C06" w:rsidRPr="00921C06">
        <w:rPr>
          <w:rFonts w:ascii="Cavolini" w:hAnsi="Cavolini" w:cs="Cavolini"/>
        </w:rPr>
        <w:t>Your explanation must be 3-5 well-developed sentences.</w:t>
      </w:r>
      <w:r w:rsidR="00B77D93">
        <w:rPr>
          <w:rFonts w:ascii="Cavolini" w:hAnsi="Cavolini" w:cs="Cavolini"/>
        </w:rPr>
        <w:t xml:space="preserve"> Do not summarize the myth in this section.</w:t>
      </w:r>
    </w:p>
    <w:p w14:paraId="7DCB56AA" w14:textId="24354C5F" w:rsidR="00356F05" w:rsidRPr="00921C06" w:rsidRDefault="00BC2492" w:rsidP="00921C06">
      <w:pPr>
        <w:pStyle w:val="ListParagraph"/>
        <w:numPr>
          <w:ilvl w:val="0"/>
          <w:numId w:val="12"/>
        </w:numPr>
        <w:rPr>
          <w:rFonts w:ascii="Cavolini" w:hAnsi="Cavolini" w:cs="Cavolini"/>
        </w:rPr>
      </w:pPr>
      <w:r w:rsidRPr="00921C06">
        <w:rPr>
          <w:rFonts w:ascii="Cavolini" w:hAnsi="Cavolini" w:cs="Cavolini"/>
        </w:rPr>
        <w:t xml:space="preserve">The archetypes you use must come from the list provided. </w:t>
      </w:r>
      <w:r w:rsidR="00356F05" w:rsidRPr="00921C06">
        <w:rPr>
          <w:rFonts w:ascii="Cavolini" w:hAnsi="Cavolini" w:cs="Cavolini"/>
        </w:rPr>
        <w:t>You cannot use the same archetype more than once.</w:t>
      </w:r>
    </w:p>
    <w:p w14:paraId="7EA80B73" w14:textId="4863E264" w:rsidR="00B77D93" w:rsidRDefault="00151455" w:rsidP="00987EE9">
      <w:pPr>
        <w:numPr>
          <w:ilvl w:val="0"/>
          <w:numId w:val="12"/>
        </w:numPr>
        <w:spacing w:after="0" w:line="276" w:lineRule="auto"/>
        <w:ind w:right="0"/>
        <w:jc w:val="left"/>
        <w:rPr>
          <w:rFonts w:ascii="Cavolini" w:hAnsi="Cavolini" w:cs="Cavolini"/>
          <w:color w:val="auto"/>
          <w:sz w:val="20"/>
          <w:szCs w:val="20"/>
          <w:lang w:bidi="ar-SA"/>
        </w:rPr>
      </w:pPr>
      <w:r w:rsidRPr="00151455">
        <w:rPr>
          <w:rFonts w:ascii="Cavolini" w:hAnsi="Cavolini" w:cs="Cavolini"/>
          <w:color w:val="auto"/>
          <w:sz w:val="20"/>
          <w:szCs w:val="20"/>
          <w:lang w:bidi="ar-SA"/>
        </w:rPr>
        <w:t>You may type or handwrite your work. If it is typed, please make sure to use Times New Roman 12pt font. If it is handwritten, please make sure it is legible and on lined paper</w:t>
      </w:r>
      <w:r>
        <w:rPr>
          <w:rFonts w:ascii="Cavolini" w:hAnsi="Cavolini" w:cs="Cavolini"/>
          <w:color w:val="auto"/>
          <w:sz w:val="20"/>
          <w:szCs w:val="20"/>
          <w:lang w:bidi="ar-SA"/>
        </w:rPr>
        <w:t>.</w:t>
      </w:r>
    </w:p>
    <w:p w14:paraId="2FD49B1F" w14:textId="77777777" w:rsidR="007D3A73" w:rsidRDefault="007D3A73" w:rsidP="00B77D93">
      <w:pPr>
        <w:spacing w:after="0" w:line="360" w:lineRule="auto"/>
        <w:ind w:left="0" w:right="0" w:firstLine="0"/>
        <w:jc w:val="left"/>
        <w:rPr>
          <w:rFonts w:ascii="Cavolini" w:hAnsi="Cavolini" w:cs="Cavolini"/>
          <w:color w:val="auto"/>
          <w:sz w:val="20"/>
          <w:szCs w:val="20"/>
          <w:lang w:bidi="ar-SA"/>
        </w:rPr>
      </w:pPr>
    </w:p>
    <w:p w14:paraId="13B14BE9" w14:textId="6CF28B3D" w:rsidR="005C6E78" w:rsidRPr="00C95518" w:rsidRDefault="00921C06" w:rsidP="00B77D93">
      <w:pPr>
        <w:spacing w:after="0" w:line="360" w:lineRule="auto"/>
        <w:ind w:left="0" w:right="0" w:firstLine="0"/>
        <w:jc w:val="left"/>
        <w:rPr>
          <w:rFonts w:ascii="Cavolini" w:hAnsi="Cavolini" w:cs="Cavolini"/>
          <w:color w:val="auto"/>
          <w:lang w:bidi="ar-SA"/>
        </w:rPr>
      </w:pPr>
      <w:r w:rsidRPr="00C95518">
        <w:rPr>
          <w:rFonts w:ascii="Cavolini" w:hAnsi="Cavolini" w:cs="Cavolini"/>
          <w:b/>
          <w:bCs/>
          <w:color w:val="auto"/>
          <w:lang w:bidi="ar-SA"/>
        </w:rPr>
        <w:t>Myth List</w:t>
      </w:r>
    </w:p>
    <w:tbl>
      <w:tblPr>
        <w:tblStyle w:val="TableGrid"/>
        <w:tblW w:w="9037" w:type="dxa"/>
        <w:jc w:val="center"/>
        <w:tblLook w:val="04A0" w:firstRow="1" w:lastRow="0" w:firstColumn="1" w:lastColumn="0" w:noHBand="0" w:noVBand="1"/>
      </w:tblPr>
      <w:tblGrid>
        <w:gridCol w:w="5215"/>
        <w:gridCol w:w="3822"/>
      </w:tblGrid>
      <w:tr w:rsidR="005C6E78" w:rsidRPr="00CC4DE1" w14:paraId="4ADBB56D" w14:textId="77777777" w:rsidTr="00B77D93">
        <w:trPr>
          <w:trHeight w:val="244"/>
          <w:jc w:val="center"/>
        </w:trPr>
        <w:tc>
          <w:tcPr>
            <w:tcW w:w="5215" w:type="dxa"/>
          </w:tcPr>
          <w:p w14:paraId="06F8641C" w14:textId="1E36EDC1" w:rsidR="005C6E78" w:rsidRPr="00CC4DE1" w:rsidRDefault="005C6E78" w:rsidP="005C6E78">
            <w:pPr>
              <w:pStyle w:val="ListParagraph"/>
              <w:numPr>
                <w:ilvl w:val="0"/>
                <w:numId w:val="16"/>
              </w:numPr>
              <w:spacing w:line="276" w:lineRule="auto"/>
              <w:rPr>
                <w:rFonts w:ascii="Cavolini" w:hAnsi="Cavolini" w:cs="Cavolini"/>
              </w:rPr>
            </w:pPr>
            <w:r w:rsidRPr="00CC4DE1">
              <w:rPr>
                <w:rFonts w:ascii="Cavolini" w:hAnsi="Cavolini" w:cs="Cavolini"/>
              </w:rPr>
              <w:t>Prometheus and I</w:t>
            </w:r>
            <w:r w:rsidRPr="00CC4DE1">
              <w:rPr>
                <w:rFonts w:ascii="Cavolini" w:hAnsi="Cavolini" w:cs="Cavolini"/>
              </w:rPr>
              <w:t>o</w:t>
            </w:r>
          </w:p>
        </w:tc>
        <w:tc>
          <w:tcPr>
            <w:tcW w:w="3822" w:type="dxa"/>
          </w:tcPr>
          <w:p w14:paraId="02254C02" w14:textId="1FA9A265" w:rsidR="005C6E78" w:rsidRPr="00CC4DE1" w:rsidRDefault="00CC4DE1" w:rsidP="00CC4DE1">
            <w:pPr>
              <w:spacing w:line="276" w:lineRule="auto"/>
              <w:ind w:left="0" w:firstLine="0"/>
              <w:rPr>
                <w:rFonts w:ascii="Cavolini" w:hAnsi="Cavolini" w:cs="Cavolini"/>
                <w:sz w:val="20"/>
                <w:szCs w:val="20"/>
              </w:rPr>
            </w:pPr>
            <w:r w:rsidRPr="00CC4DE1">
              <w:rPr>
                <w:rFonts w:ascii="Cavolini" w:hAnsi="Cavolini" w:cs="Cavolini"/>
                <w:sz w:val="20"/>
                <w:szCs w:val="20"/>
              </w:rPr>
              <w:t xml:space="preserve">13. </w:t>
            </w:r>
            <w:r w:rsidR="005C6E78" w:rsidRPr="00CC4DE1">
              <w:rPr>
                <w:rFonts w:ascii="Cavolini" w:hAnsi="Cavolini" w:cs="Cavolini"/>
                <w:sz w:val="20"/>
                <w:szCs w:val="20"/>
              </w:rPr>
              <w:t>Perseus</w:t>
            </w:r>
          </w:p>
        </w:tc>
      </w:tr>
      <w:tr w:rsidR="005C6E78" w:rsidRPr="00CC4DE1" w14:paraId="0DEB2859" w14:textId="77777777" w:rsidTr="00B77D93">
        <w:trPr>
          <w:trHeight w:val="57"/>
          <w:jc w:val="center"/>
        </w:trPr>
        <w:tc>
          <w:tcPr>
            <w:tcW w:w="5215" w:type="dxa"/>
          </w:tcPr>
          <w:p w14:paraId="370F562F" w14:textId="58FC1C67" w:rsidR="005C6E78" w:rsidRPr="00B77D93" w:rsidRDefault="005C6E78" w:rsidP="00B77D93">
            <w:pPr>
              <w:pStyle w:val="ListParagraph"/>
              <w:numPr>
                <w:ilvl w:val="0"/>
                <w:numId w:val="16"/>
              </w:numPr>
              <w:spacing w:line="276" w:lineRule="auto"/>
              <w:rPr>
                <w:rFonts w:ascii="Cavolini" w:hAnsi="Cavolini" w:cs="Cavolini"/>
              </w:rPr>
            </w:pPr>
            <w:r w:rsidRPr="00CC4DE1">
              <w:rPr>
                <w:rFonts w:ascii="Cavolini" w:hAnsi="Cavolini" w:cs="Cavolini"/>
              </w:rPr>
              <w:t>Creation Myth</w:t>
            </w:r>
            <w:r w:rsidR="00B77D93">
              <w:rPr>
                <w:rFonts w:ascii="Cavolini" w:hAnsi="Cavolini" w:cs="Cavolini"/>
              </w:rPr>
              <w:t>:</w:t>
            </w:r>
            <w:r w:rsidRPr="00CC4DE1">
              <w:rPr>
                <w:rFonts w:ascii="Cavolini" w:hAnsi="Cavolini" w:cs="Cavolini"/>
              </w:rPr>
              <w:t xml:space="preserve"> </w:t>
            </w:r>
            <w:r w:rsidRPr="00B77D93">
              <w:rPr>
                <w:rFonts w:ascii="Cavolini" w:hAnsi="Cavolini" w:cs="Cavolini"/>
              </w:rPr>
              <w:t xml:space="preserve">Prometheus </w:t>
            </w:r>
            <w:r w:rsidRPr="00B77D93">
              <w:rPr>
                <w:rFonts w:ascii="Cavolini" w:hAnsi="Cavolini" w:cs="Cavolini"/>
              </w:rPr>
              <w:t>&amp;</w:t>
            </w:r>
            <w:r w:rsidRPr="00B77D93">
              <w:rPr>
                <w:rFonts w:ascii="Cavolini" w:hAnsi="Cavolini" w:cs="Cavolini"/>
              </w:rPr>
              <w:t xml:space="preserve"> Pandora</w:t>
            </w:r>
          </w:p>
        </w:tc>
        <w:tc>
          <w:tcPr>
            <w:tcW w:w="3822" w:type="dxa"/>
          </w:tcPr>
          <w:p w14:paraId="626A181F" w14:textId="3003A58C" w:rsidR="005C6E78" w:rsidRPr="00CC4DE1" w:rsidRDefault="005C6E78" w:rsidP="00CC4DE1">
            <w:pPr>
              <w:pStyle w:val="ListParagraph"/>
              <w:numPr>
                <w:ilvl w:val="0"/>
                <w:numId w:val="23"/>
              </w:numPr>
              <w:spacing w:line="276" w:lineRule="auto"/>
              <w:rPr>
                <w:rFonts w:ascii="Cavolini" w:hAnsi="Cavolini" w:cs="Cavolini"/>
              </w:rPr>
            </w:pPr>
            <w:r w:rsidRPr="00CC4DE1">
              <w:rPr>
                <w:rFonts w:ascii="Cavolini" w:hAnsi="Cavolini" w:cs="Cavolini"/>
              </w:rPr>
              <w:t>Hercules</w:t>
            </w:r>
          </w:p>
        </w:tc>
      </w:tr>
      <w:tr w:rsidR="005C6E78" w:rsidRPr="00CC4DE1" w14:paraId="6D5DA9ED" w14:textId="77777777" w:rsidTr="00B77D93">
        <w:trPr>
          <w:trHeight w:val="295"/>
          <w:jc w:val="center"/>
        </w:trPr>
        <w:tc>
          <w:tcPr>
            <w:tcW w:w="5215" w:type="dxa"/>
          </w:tcPr>
          <w:p w14:paraId="6399FBAC" w14:textId="14049721"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The Kidnapping of Persephone</w:t>
            </w:r>
          </w:p>
        </w:tc>
        <w:tc>
          <w:tcPr>
            <w:tcW w:w="3822" w:type="dxa"/>
          </w:tcPr>
          <w:p w14:paraId="2558E6B4" w14:textId="5A7E3A98" w:rsidR="005C6E78" w:rsidRPr="00CC4DE1" w:rsidRDefault="005C6E78" w:rsidP="00CC4DE1">
            <w:pPr>
              <w:pStyle w:val="ListParagraph"/>
              <w:numPr>
                <w:ilvl w:val="0"/>
                <w:numId w:val="23"/>
              </w:numPr>
              <w:spacing w:line="276" w:lineRule="auto"/>
              <w:rPr>
                <w:rFonts w:ascii="Cavolini" w:hAnsi="Cavolini" w:cs="Cavolini"/>
              </w:rPr>
            </w:pPr>
            <w:proofErr w:type="spellStart"/>
            <w:r w:rsidRPr="00CC4DE1">
              <w:rPr>
                <w:rFonts w:ascii="Cavolini" w:hAnsi="Cavolini" w:cs="Cavolini"/>
              </w:rPr>
              <w:t>Atalanta</w:t>
            </w:r>
            <w:proofErr w:type="spellEnd"/>
          </w:p>
        </w:tc>
      </w:tr>
      <w:tr w:rsidR="005C6E78" w:rsidRPr="00CC4DE1" w14:paraId="0414869E" w14:textId="77777777" w:rsidTr="00B77D93">
        <w:trPr>
          <w:trHeight w:val="266"/>
          <w:jc w:val="center"/>
        </w:trPr>
        <w:tc>
          <w:tcPr>
            <w:tcW w:w="5215" w:type="dxa"/>
          </w:tcPr>
          <w:p w14:paraId="2FB896CC" w14:textId="558F8EDB"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Narcissus and Echo</w:t>
            </w:r>
          </w:p>
        </w:tc>
        <w:tc>
          <w:tcPr>
            <w:tcW w:w="3822" w:type="dxa"/>
          </w:tcPr>
          <w:p w14:paraId="577DDE55" w14:textId="2CD4B694" w:rsidR="005C6E78" w:rsidRPr="00CC4DE1" w:rsidRDefault="005C6E78" w:rsidP="00CC4DE1">
            <w:pPr>
              <w:pStyle w:val="ListParagraph"/>
              <w:numPr>
                <w:ilvl w:val="0"/>
                <w:numId w:val="23"/>
              </w:numPr>
              <w:spacing w:line="276" w:lineRule="auto"/>
              <w:rPr>
                <w:rFonts w:ascii="Cavolini" w:hAnsi="Cavolini" w:cs="Cavolini"/>
              </w:rPr>
            </w:pPr>
            <w:r w:rsidRPr="00CC4DE1">
              <w:rPr>
                <w:rFonts w:ascii="Cavolini" w:hAnsi="Cavolini" w:cs="Cavolini"/>
              </w:rPr>
              <w:t>The Trojan War</w:t>
            </w:r>
          </w:p>
        </w:tc>
      </w:tr>
      <w:tr w:rsidR="005C6E78" w:rsidRPr="00CC4DE1" w14:paraId="121E0AA5" w14:textId="77777777" w:rsidTr="00B77D93">
        <w:trPr>
          <w:trHeight w:val="255"/>
          <w:jc w:val="center"/>
        </w:trPr>
        <w:tc>
          <w:tcPr>
            <w:tcW w:w="5215" w:type="dxa"/>
          </w:tcPr>
          <w:p w14:paraId="2EE2F909" w14:textId="7F684358"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Adonis and Aphrodite</w:t>
            </w:r>
          </w:p>
        </w:tc>
        <w:tc>
          <w:tcPr>
            <w:tcW w:w="3822" w:type="dxa"/>
          </w:tcPr>
          <w:p w14:paraId="5478A842" w14:textId="32CC33AC" w:rsidR="005C6E78" w:rsidRPr="00CC4DE1" w:rsidRDefault="005C6E78" w:rsidP="00CC4DE1">
            <w:pPr>
              <w:pStyle w:val="ListParagraph"/>
              <w:numPr>
                <w:ilvl w:val="0"/>
                <w:numId w:val="23"/>
              </w:numPr>
              <w:spacing w:line="276" w:lineRule="auto"/>
              <w:rPr>
                <w:rFonts w:ascii="Cavolini" w:hAnsi="Cavolini" w:cs="Cavolini"/>
              </w:rPr>
            </w:pPr>
            <w:r w:rsidRPr="00CC4DE1">
              <w:rPr>
                <w:rFonts w:ascii="Cavolini" w:hAnsi="Cavolini" w:cs="Cavolini"/>
              </w:rPr>
              <w:t>17. The Fall of Troy</w:t>
            </w:r>
          </w:p>
        </w:tc>
      </w:tr>
      <w:tr w:rsidR="005C6E78" w:rsidRPr="00CC4DE1" w14:paraId="3AD69B68" w14:textId="77777777" w:rsidTr="00B77D93">
        <w:trPr>
          <w:trHeight w:val="55"/>
          <w:jc w:val="center"/>
        </w:trPr>
        <w:tc>
          <w:tcPr>
            <w:tcW w:w="5215" w:type="dxa"/>
          </w:tcPr>
          <w:p w14:paraId="5E3DD732" w14:textId="458DBA24"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Pyramus and Thisbe</w:t>
            </w:r>
          </w:p>
        </w:tc>
        <w:tc>
          <w:tcPr>
            <w:tcW w:w="3822" w:type="dxa"/>
          </w:tcPr>
          <w:p w14:paraId="0575891C" w14:textId="616714A8" w:rsidR="005C6E78" w:rsidRPr="00CC4DE1" w:rsidRDefault="005C6E78" w:rsidP="00CC4DE1">
            <w:pPr>
              <w:pStyle w:val="ListParagraph"/>
              <w:numPr>
                <w:ilvl w:val="0"/>
                <w:numId w:val="23"/>
              </w:numPr>
              <w:spacing w:line="276" w:lineRule="auto"/>
              <w:rPr>
                <w:rFonts w:ascii="Cavolini" w:hAnsi="Cavolini" w:cs="Cavolini"/>
              </w:rPr>
            </w:pPr>
            <w:r w:rsidRPr="00CC4DE1">
              <w:rPr>
                <w:rFonts w:ascii="Cavolini" w:hAnsi="Cavolini" w:cs="Cavolini"/>
              </w:rPr>
              <w:t>18. Tantalus and Niobe</w:t>
            </w:r>
          </w:p>
        </w:tc>
      </w:tr>
      <w:tr w:rsidR="005C6E78" w:rsidRPr="00CC4DE1" w14:paraId="55201B9D" w14:textId="77777777" w:rsidTr="00B77D93">
        <w:trPr>
          <w:trHeight w:val="55"/>
          <w:jc w:val="center"/>
        </w:trPr>
        <w:tc>
          <w:tcPr>
            <w:tcW w:w="5215" w:type="dxa"/>
          </w:tcPr>
          <w:p w14:paraId="022A80FD" w14:textId="692ADEED"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Orpheus and Eurydice</w:t>
            </w:r>
          </w:p>
        </w:tc>
        <w:tc>
          <w:tcPr>
            <w:tcW w:w="3822" w:type="dxa"/>
          </w:tcPr>
          <w:p w14:paraId="33A30FAD" w14:textId="1D0259C6" w:rsidR="005C6E78" w:rsidRPr="00CC4DE1" w:rsidRDefault="005C6E78" w:rsidP="00CC4DE1">
            <w:pPr>
              <w:pStyle w:val="ListParagraph"/>
              <w:numPr>
                <w:ilvl w:val="0"/>
                <w:numId w:val="23"/>
              </w:numPr>
              <w:spacing w:line="276" w:lineRule="auto"/>
              <w:rPr>
                <w:rFonts w:ascii="Cavolini" w:hAnsi="Cavolini" w:cs="Cavolini"/>
              </w:rPr>
            </w:pPr>
            <w:r w:rsidRPr="00CC4DE1">
              <w:rPr>
                <w:rFonts w:ascii="Cavolini" w:hAnsi="Cavolini" w:cs="Cavolini"/>
              </w:rPr>
              <w:t>Agamemnon &amp; His Children</w:t>
            </w:r>
          </w:p>
        </w:tc>
      </w:tr>
      <w:tr w:rsidR="005C6E78" w:rsidRPr="00CC4DE1" w14:paraId="7864AA68" w14:textId="77777777" w:rsidTr="00B77D93">
        <w:trPr>
          <w:trHeight w:val="55"/>
          <w:jc w:val="center"/>
        </w:trPr>
        <w:tc>
          <w:tcPr>
            <w:tcW w:w="5215" w:type="dxa"/>
          </w:tcPr>
          <w:p w14:paraId="5E1D40EE" w14:textId="2CB720DC"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Pygmalion and Galatea</w:t>
            </w:r>
          </w:p>
        </w:tc>
        <w:tc>
          <w:tcPr>
            <w:tcW w:w="3822" w:type="dxa"/>
          </w:tcPr>
          <w:p w14:paraId="2350C2E1" w14:textId="2C9DD1AA" w:rsidR="005C6E78" w:rsidRPr="00CC4DE1" w:rsidRDefault="005C6E78" w:rsidP="00CC4DE1">
            <w:pPr>
              <w:pStyle w:val="ListParagraph"/>
              <w:numPr>
                <w:ilvl w:val="0"/>
                <w:numId w:val="23"/>
              </w:numPr>
              <w:spacing w:after="24" w:line="276" w:lineRule="auto"/>
              <w:rPr>
                <w:rFonts w:ascii="Cavolini" w:hAnsi="Cavolini" w:cs="Cavolini"/>
              </w:rPr>
            </w:pPr>
            <w:r w:rsidRPr="00CC4DE1">
              <w:rPr>
                <w:rFonts w:ascii="Cavolini" w:hAnsi="Cavolini" w:cs="Cavolini"/>
              </w:rPr>
              <w:t>Cadmus &amp; His Children</w:t>
            </w:r>
          </w:p>
        </w:tc>
      </w:tr>
      <w:tr w:rsidR="005C6E78" w:rsidRPr="00CC4DE1" w14:paraId="6C56BE5A" w14:textId="77777777" w:rsidTr="00B77D93">
        <w:trPr>
          <w:trHeight w:val="255"/>
          <w:jc w:val="center"/>
        </w:trPr>
        <w:tc>
          <w:tcPr>
            <w:tcW w:w="5215" w:type="dxa"/>
          </w:tcPr>
          <w:p w14:paraId="23876DB0" w14:textId="456618CF"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Daphne</w:t>
            </w:r>
          </w:p>
        </w:tc>
        <w:tc>
          <w:tcPr>
            <w:tcW w:w="3822" w:type="dxa"/>
          </w:tcPr>
          <w:p w14:paraId="1D87B735" w14:textId="3D811FEE" w:rsidR="005C6E78" w:rsidRPr="00CC4DE1" w:rsidRDefault="005C6E78" w:rsidP="00CC4DE1">
            <w:pPr>
              <w:pStyle w:val="ListParagraph"/>
              <w:numPr>
                <w:ilvl w:val="0"/>
                <w:numId w:val="23"/>
              </w:numPr>
              <w:spacing w:after="24" w:line="276" w:lineRule="auto"/>
              <w:rPr>
                <w:rFonts w:ascii="Cavolini" w:hAnsi="Cavolini" w:cs="Cavolini"/>
              </w:rPr>
            </w:pPr>
            <w:r w:rsidRPr="00CC4DE1">
              <w:rPr>
                <w:rFonts w:ascii="Cavolini" w:hAnsi="Cavolini" w:cs="Cavolini"/>
              </w:rPr>
              <w:t>Oedipus</w:t>
            </w:r>
          </w:p>
        </w:tc>
      </w:tr>
      <w:tr w:rsidR="005C6E78" w:rsidRPr="00CC4DE1" w14:paraId="68E892F4" w14:textId="77777777" w:rsidTr="00B77D93">
        <w:trPr>
          <w:trHeight w:val="55"/>
          <w:jc w:val="center"/>
        </w:trPr>
        <w:tc>
          <w:tcPr>
            <w:tcW w:w="5215" w:type="dxa"/>
          </w:tcPr>
          <w:p w14:paraId="0279CEF0" w14:textId="78D29FA7"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The Quest of the Golden Fleece</w:t>
            </w:r>
          </w:p>
        </w:tc>
        <w:tc>
          <w:tcPr>
            <w:tcW w:w="3822" w:type="dxa"/>
          </w:tcPr>
          <w:p w14:paraId="1604749A" w14:textId="1DB2B7A4" w:rsidR="005C6E78" w:rsidRPr="00CC4DE1" w:rsidRDefault="005C6E78" w:rsidP="00CC4DE1">
            <w:pPr>
              <w:pStyle w:val="ListParagraph"/>
              <w:numPr>
                <w:ilvl w:val="0"/>
                <w:numId w:val="23"/>
              </w:numPr>
              <w:spacing w:after="24" w:line="276" w:lineRule="auto"/>
              <w:rPr>
                <w:rFonts w:ascii="Cavolini" w:hAnsi="Cavolini" w:cs="Cavolini"/>
              </w:rPr>
            </w:pPr>
            <w:r w:rsidRPr="00CC4DE1">
              <w:rPr>
                <w:rFonts w:ascii="Cavolini" w:hAnsi="Cavolini" w:cs="Cavolini"/>
              </w:rPr>
              <w:t>Antigone</w:t>
            </w:r>
          </w:p>
        </w:tc>
      </w:tr>
      <w:tr w:rsidR="005C6E78" w:rsidRPr="00CC4DE1" w14:paraId="7214DE88" w14:textId="77777777" w:rsidTr="00B77D93">
        <w:trPr>
          <w:trHeight w:val="266"/>
          <w:jc w:val="center"/>
        </w:trPr>
        <w:tc>
          <w:tcPr>
            <w:tcW w:w="5215" w:type="dxa"/>
          </w:tcPr>
          <w:p w14:paraId="55F52643" w14:textId="4343BD6F"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Pegasus and Bellerophon</w:t>
            </w:r>
          </w:p>
        </w:tc>
        <w:tc>
          <w:tcPr>
            <w:tcW w:w="3822" w:type="dxa"/>
          </w:tcPr>
          <w:p w14:paraId="38C9AD02" w14:textId="6C3BE1AC" w:rsidR="005C6E78" w:rsidRPr="00CC4DE1" w:rsidRDefault="005C6E78" w:rsidP="00CC4DE1">
            <w:pPr>
              <w:pStyle w:val="ListParagraph"/>
              <w:numPr>
                <w:ilvl w:val="0"/>
                <w:numId w:val="23"/>
              </w:numPr>
              <w:spacing w:after="24" w:line="276" w:lineRule="auto"/>
              <w:rPr>
                <w:rFonts w:ascii="Cavolini" w:hAnsi="Cavolini" w:cs="Cavolini"/>
              </w:rPr>
            </w:pPr>
            <w:proofErr w:type="spellStart"/>
            <w:r w:rsidRPr="00CC4DE1">
              <w:rPr>
                <w:rFonts w:ascii="Cavolini" w:hAnsi="Cavolini" w:cs="Cavolini"/>
              </w:rPr>
              <w:t>Cecrops</w:t>
            </w:r>
            <w:proofErr w:type="spellEnd"/>
          </w:p>
        </w:tc>
      </w:tr>
      <w:tr w:rsidR="005C6E78" w:rsidRPr="00CC4DE1" w14:paraId="5107CB50" w14:textId="77777777" w:rsidTr="00B77D93">
        <w:trPr>
          <w:trHeight w:val="255"/>
          <w:jc w:val="center"/>
        </w:trPr>
        <w:tc>
          <w:tcPr>
            <w:tcW w:w="5215" w:type="dxa"/>
          </w:tcPr>
          <w:p w14:paraId="13DF6DF9" w14:textId="18C7173B" w:rsidR="005C6E78" w:rsidRPr="00CC4DE1" w:rsidRDefault="005C6E78" w:rsidP="00CC4DE1">
            <w:pPr>
              <w:pStyle w:val="ListParagraph"/>
              <w:numPr>
                <w:ilvl w:val="0"/>
                <w:numId w:val="16"/>
              </w:numPr>
              <w:spacing w:after="24" w:line="276" w:lineRule="auto"/>
              <w:rPr>
                <w:rFonts w:ascii="Cavolini" w:hAnsi="Cavolini" w:cs="Cavolini"/>
              </w:rPr>
            </w:pPr>
            <w:r w:rsidRPr="00CC4DE1">
              <w:rPr>
                <w:rFonts w:ascii="Cavolini" w:hAnsi="Cavolini" w:cs="Cavolini"/>
              </w:rPr>
              <w:t>Daedalus</w:t>
            </w:r>
          </w:p>
        </w:tc>
        <w:tc>
          <w:tcPr>
            <w:tcW w:w="3822" w:type="dxa"/>
          </w:tcPr>
          <w:p w14:paraId="7D8AB1AF" w14:textId="504D6E2E" w:rsidR="005C6E78" w:rsidRPr="00CC4DE1" w:rsidRDefault="005C6E78" w:rsidP="00CC4DE1">
            <w:pPr>
              <w:pStyle w:val="ListParagraph"/>
              <w:numPr>
                <w:ilvl w:val="0"/>
                <w:numId w:val="23"/>
              </w:numPr>
              <w:spacing w:after="24" w:line="276" w:lineRule="auto"/>
              <w:rPr>
                <w:rFonts w:ascii="Cavolini" w:hAnsi="Cavolini" w:cs="Cavolini"/>
              </w:rPr>
            </w:pPr>
            <w:r w:rsidRPr="00CC4DE1">
              <w:rPr>
                <w:rFonts w:ascii="Cavolini" w:hAnsi="Cavolini" w:cs="Cavolini"/>
              </w:rPr>
              <w:t>Arachne</w:t>
            </w:r>
          </w:p>
        </w:tc>
      </w:tr>
    </w:tbl>
    <w:p w14:paraId="7378B1FE" w14:textId="77777777" w:rsidR="00C95518" w:rsidRDefault="00C95518" w:rsidP="00B77D93">
      <w:pPr>
        <w:spacing w:after="0" w:line="259" w:lineRule="auto"/>
        <w:ind w:left="0" w:right="0" w:firstLine="0"/>
        <w:rPr>
          <w:rFonts w:ascii="Cavolini" w:hAnsi="Cavolini" w:cs="Cavolini"/>
          <w:b/>
          <w:bCs/>
          <w:color w:val="auto"/>
          <w:sz w:val="22"/>
          <w:szCs w:val="22"/>
          <w:lang w:bidi="ar-SA"/>
        </w:rPr>
      </w:pPr>
    </w:p>
    <w:p w14:paraId="3E259525" w14:textId="2799ECCC" w:rsidR="00151455" w:rsidRPr="00BB3F49" w:rsidRDefault="00921C06" w:rsidP="00BB3F49">
      <w:pPr>
        <w:spacing w:after="0" w:line="259" w:lineRule="auto"/>
        <w:ind w:left="0" w:right="0" w:firstLine="0"/>
        <w:rPr>
          <w:rFonts w:ascii="Cavolini" w:hAnsi="Cavolini" w:cs="Cavolini"/>
          <w:b/>
          <w:bCs/>
          <w:color w:val="auto"/>
          <w:lang w:bidi="ar-SA"/>
        </w:rPr>
      </w:pPr>
      <w:r w:rsidRPr="00C95518">
        <w:rPr>
          <w:rFonts w:ascii="Cavolini" w:hAnsi="Cavolini" w:cs="Cavolini"/>
          <w:b/>
          <w:bCs/>
          <w:color w:val="auto"/>
          <w:lang w:bidi="ar-SA"/>
        </w:rPr>
        <w:t>Archetypes</w:t>
      </w:r>
      <w:r w:rsidR="00BB3F49">
        <w:rPr>
          <w:rFonts w:ascii="Cavolini" w:hAnsi="Cavolini" w:cs="Cavolini"/>
          <w:b/>
          <w:bCs/>
          <w:color w:val="auto"/>
          <w:lang w:bidi="ar-SA"/>
        </w:rPr>
        <w:t>—</w:t>
      </w:r>
      <w:r w:rsidR="00151455" w:rsidRPr="00C95518">
        <w:rPr>
          <w:rFonts w:ascii="Cavolini" w:hAnsi="Cavolini" w:cs="Cavolini"/>
          <w:i/>
          <w:iCs/>
          <w:color w:val="auto"/>
          <w:sz w:val="22"/>
          <w:szCs w:val="22"/>
          <w:lang w:bidi="ar-SA"/>
        </w:rPr>
        <w:t>What is an archetype?</w:t>
      </w:r>
    </w:p>
    <w:p w14:paraId="133BDB42" w14:textId="23F5B513" w:rsidR="00267CBC" w:rsidRDefault="00267CBC" w:rsidP="00BB3F49">
      <w:pPr>
        <w:spacing w:after="0" w:line="257" w:lineRule="auto"/>
        <w:ind w:left="0" w:right="0" w:firstLine="0"/>
        <w:rPr>
          <w:rFonts w:ascii="Cavolini" w:hAnsi="Cavolini" w:cs="Cavolini"/>
          <w:color w:val="auto"/>
          <w:sz w:val="20"/>
          <w:szCs w:val="20"/>
          <w:lang w:bidi="ar-SA"/>
        </w:rPr>
      </w:pPr>
      <w:r w:rsidRPr="00921C06">
        <w:rPr>
          <w:rFonts w:ascii="Cavolini" w:hAnsi="Cavolini" w:cs="Cavolini"/>
          <w:color w:val="auto"/>
          <w:sz w:val="20"/>
          <w:szCs w:val="20"/>
          <w:lang w:bidi="ar-SA"/>
        </w:rPr>
        <w:t xml:space="preserve">An archetype is a recurring character, symbol, or situation that is seen across times and cultures and seems to represent universal ideas present in human thought.  </w:t>
      </w:r>
    </w:p>
    <w:p w14:paraId="03CDA277" w14:textId="77777777" w:rsidR="00B77D93" w:rsidRPr="00921C06" w:rsidRDefault="00B77D93" w:rsidP="00B77D93">
      <w:pPr>
        <w:spacing w:after="0" w:line="257" w:lineRule="auto"/>
        <w:ind w:left="14" w:right="0" w:firstLine="0"/>
        <w:rPr>
          <w:rFonts w:ascii="Cavolini" w:hAnsi="Cavolini" w:cs="Cavolini"/>
          <w:color w:val="auto"/>
          <w:sz w:val="20"/>
          <w:szCs w:val="20"/>
          <w:lang w:bidi="ar-SA"/>
        </w:rPr>
      </w:pPr>
    </w:p>
    <w:p w14:paraId="10B87EBC" w14:textId="77777777" w:rsidR="00C95518" w:rsidRPr="00C95518" w:rsidRDefault="00C95518" w:rsidP="00C95518">
      <w:pPr>
        <w:spacing w:after="0" w:line="259" w:lineRule="auto"/>
        <w:ind w:left="0" w:firstLine="0"/>
        <w:rPr>
          <w:rFonts w:ascii="Cavolini" w:hAnsi="Cavolini" w:cs="Cavolini"/>
          <w:color w:val="auto"/>
          <w:sz w:val="22"/>
          <w:szCs w:val="22"/>
          <w:u w:val="single"/>
          <w:lang w:bidi="ar-SA"/>
        </w:rPr>
      </w:pPr>
      <w:r w:rsidRPr="00C95518">
        <w:rPr>
          <w:rFonts w:ascii="Cavolini" w:hAnsi="Cavolini" w:cs="Cavolini"/>
          <w:color w:val="auto"/>
          <w:sz w:val="22"/>
          <w:szCs w:val="22"/>
          <w:u w:val="single"/>
          <w:lang w:bidi="ar-SA"/>
        </w:rPr>
        <w:t xml:space="preserve">Character Archetypes </w:t>
      </w:r>
    </w:p>
    <w:p w14:paraId="10E29C7C" w14:textId="77777777" w:rsidR="00C95518" w:rsidRPr="00226537"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hero/heroine</w:t>
      </w:r>
      <w:r w:rsidRPr="00226537">
        <w:rPr>
          <w:rFonts w:ascii="Cavolini" w:hAnsi="Cavolini" w:cs="Cavolini"/>
          <w:color w:val="auto"/>
          <w:sz w:val="20"/>
          <w:szCs w:val="20"/>
          <w:lang w:bidi="ar-SA"/>
        </w:rPr>
        <w:t xml:space="preserve"> – Usually fulfills a task and restores harmony to the community.</w:t>
      </w:r>
    </w:p>
    <w:p w14:paraId="6099FEA3"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 xml:space="preserve">Young person from the </w:t>
      </w:r>
      <w:r>
        <w:rPr>
          <w:rFonts w:ascii="Cavolini" w:hAnsi="Cavolini" w:cs="Cavolini"/>
          <w:b/>
          <w:bCs/>
          <w:color w:val="auto"/>
          <w:sz w:val="20"/>
          <w:szCs w:val="20"/>
          <w:lang w:bidi="ar-SA"/>
        </w:rPr>
        <w:t>C</w:t>
      </w:r>
      <w:r w:rsidRPr="003A6EAA">
        <w:rPr>
          <w:rFonts w:ascii="Cavolini" w:hAnsi="Cavolini" w:cs="Cavolini"/>
          <w:b/>
          <w:bCs/>
          <w:color w:val="auto"/>
          <w:sz w:val="20"/>
          <w:szCs w:val="20"/>
          <w:lang w:bidi="ar-SA"/>
        </w:rPr>
        <w:t>ountry</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 xml:space="preserve">Hero/heroine </w:t>
      </w:r>
      <w:r w:rsidRPr="00CC4DE1">
        <w:rPr>
          <w:rFonts w:ascii="Cavolini" w:hAnsi="Cavolini" w:cs="Cavolini"/>
          <w:color w:val="auto"/>
          <w:sz w:val="20"/>
          <w:szCs w:val="20"/>
          <w:lang w:bidi="ar-SA"/>
        </w:rPr>
        <w:t>taken away as a</w:t>
      </w:r>
      <w:r>
        <w:rPr>
          <w:rFonts w:ascii="Cavolini" w:hAnsi="Cavolini" w:cs="Cavolini"/>
          <w:color w:val="auto"/>
          <w:sz w:val="20"/>
          <w:szCs w:val="20"/>
          <w:lang w:bidi="ar-SA"/>
        </w:rPr>
        <w:t>n infant/</w:t>
      </w:r>
      <w:r w:rsidRPr="00CC4DE1">
        <w:rPr>
          <w:rFonts w:ascii="Cavolini" w:hAnsi="Cavolini" w:cs="Cavolini"/>
          <w:color w:val="auto"/>
          <w:sz w:val="20"/>
          <w:szCs w:val="20"/>
          <w:lang w:bidi="ar-SA"/>
        </w:rPr>
        <w:t xml:space="preserve">child and raised by strangers. </w:t>
      </w:r>
      <w:r>
        <w:rPr>
          <w:rFonts w:ascii="Cavolini" w:hAnsi="Cavolini" w:cs="Cavolini"/>
          <w:color w:val="auto"/>
          <w:sz w:val="20"/>
          <w:szCs w:val="20"/>
          <w:lang w:bidi="ar-SA"/>
        </w:rPr>
        <w:t>They later return home as a stranger.</w:t>
      </w:r>
    </w:p>
    <w:p w14:paraId="0ECA98E5"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 xml:space="preserve">The </w:t>
      </w:r>
      <w:r>
        <w:rPr>
          <w:rFonts w:ascii="Cavolini" w:hAnsi="Cavolini" w:cs="Cavolini"/>
          <w:b/>
          <w:bCs/>
          <w:color w:val="auto"/>
          <w:sz w:val="20"/>
          <w:szCs w:val="20"/>
          <w:lang w:bidi="ar-SA"/>
        </w:rPr>
        <w:t>I</w:t>
      </w:r>
      <w:r w:rsidRPr="003A6EAA">
        <w:rPr>
          <w:rFonts w:ascii="Cavolini" w:hAnsi="Cavolini" w:cs="Cavolini"/>
          <w:b/>
          <w:bCs/>
          <w:color w:val="auto"/>
          <w:sz w:val="20"/>
          <w:szCs w:val="20"/>
          <w:lang w:bidi="ar-SA"/>
        </w:rPr>
        <w:t>nitiates</w:t>
      </w:r>
      <w:r w:rsidRPr="00CC4DE1">
        <w:rPr>
          <w:rFonts w:ascii="Cavolini" w:hAnsi="Cavolini" w:cs="Cavolini"/>
          <w:color w:val="auto"/>
          <w:sz w:val="20"/>
          <w:szCs w:val="20"/>
          <w:lang w:bidi="ar-SA"/>
        </w:rPr>
        <w:t xml:space="preserve"> – Young heroes</w:t>
      </w:r>
      <w:r>
        <w:rPr>
          <w:rFonts w:ascii="Cavolini" w:hAnsi="Cavolini" w:cs="Cavolini"/>
          <w:color w:val="auto"/>
          <w:sz w:val="20"/>
          <w:szCs w:val="20"/>
          <w:lang w:bidi="ar-SA"/>
        </w:rPr>
        <w:t>, usually innocent,</w:t>
      </w:r>
      <w:r w:rsidRPr="00CC4DE1">
        <w:rPr>
          <w:rFonts w:ascii="Cavolini" w:hAnsi="Cavolini" w:cs="Cavolini"/>
          <w:color w:val="auto"/>
          <w:sz w:val="20"/>
          <w:szCs w:val="20"/>
          <w:lang w:bidi="ar-SA"/>
        </w:rPr>
        <w:t xml:space="preserve"> who </w:t>
      </w:r>
      <w:r>
        <w:rPr>
          <w:rFonts w:ascii="Cavolini" w:hAnsi="Cavolini" w:cs="Cavolini"/>
          <w:color w:val="auto"/>
          <w:sz w:val="20"/>
          <w:szCs w:val="20"/>
          <w:lang w:bidi="ar-SA"/>
        </w:rPr>
        <w:t xml:space="preserve">must </w:t>
      </w:r>
      <w:r w:rsidRPr="00CC4DE1">
        <w:rPr>
          <w:rFonts w:ascii="Cavolini" w:hAnsi="Cavolini" w:cs="Cavolini"/>
          <w:color w:val="auto"/>
          <w:sz w:val="20"/>
          <w:szCs w:val="20"/>
          <w:lang w:bidi="ar-SA"/>
        </w:rPr>
        <w:t>endure some training and ritual</w:t>
      </w:r>
      <w:r>
        <w:rPr>
          <w:rFonts w:ascii="Cavolini" w:hAnsi="Cavolini" w:cs="Cavolini"/>
          <w:color w:val="auto"/>
          <w:sz w:val="20"/>
          <w:szCs w:val="20"/>
          <w:lang w:bidi="ar-SA"/>
        </w:rPr>
        <w:t xml:space="preserve"> before going on their quest.</w:t>
      </w:r>
    </w:p>
    <w:p w14:paraId="0D584F54"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Mentors</w:t>
      </w:r>
      <w:r w:rsidRPr="00CC4DE1">
        <w:rPr>
          <w:rFonts w:ascii="Cavolini" w:hAnsi="Cavolini" w:cs="Cavolini"/>
          <w:color w:val="auto"/>
          <w:sz w:val="20"/>
          <w:szCs w:val="20"/>
          <w:lang w:bidi="ar-SA"/>
        </w:rPr>
        <w:t xml:space="preserve"> – Serve as teachers or counselors</w:t>
      </w:r>
      <w:r>
        <w:rPr>
          <w:rFonts w:ascii="Cavolini" w:hAnsi="Cavolini" w:cs="Cavolini"/>
          <w:color w:val="auto"/>
          <w:sz w:val="20"/>
          <w:szCs w:val="20"/>
          <w:lang w:bidi="ar-SA"/>
        </w:rPr>
        <w:t xml:space="preserve"> who teach by example</w:t>
      </w:r>
      <w:r w:rsidRPr="00CC4DE1">
        <w:rPr>
          <w:rFonts w:ascii="Cavolini" w:hAnsi="Cavolini" w:cs="Cavolini"/>
          <w:color w:val="auto"/>
          <w:sz w:val="20"/>
          <w:szCs w:val="20"/>
          <w:lang w:bidi="ar-SA"/>
        </w:rPr>
        <w:t xml:space="preserve">. </w:t>
      </w:r>
      <w:r>
        <w:rPr>
          <w:rFonts w:ascii="Cavolini" w:hAnsi="Cavolini" w:cs="Cavolini"/>
          <w:color w:val="auto"/>
          <w:sz w:val="20"/>
          <w:szCs w:val="20"/>
          <w:lang w:bidi="ar-SA"/>
        </w:rPr>
        <w:t>Sometimes as role models or mother figures.</w:t>
      </w:r>
    </w:p>
    <w:p w14:paraId="0FE7FD98" w14:textId="77777777" w:rsidR="00C95518"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 xml:space="preserve">Father-Son </w:t>
      </w:r>
      <w:r>
        <w:rPr>
          <w:rFonts w:ascii="Cavolini" w:hAnsi="Cavolini" w:cs="Cavolini"/>
          <w:b/>
          <w:bCs/>
          <w:color w:val="auto"/>
          <w:sz w:val="20"/>
          <w:szCs w:val="20"/>
          <w:lang w:bidi="ar-SA"/>
        </w:rPr>
        <w:t>C</w:t>
      </w:r>
      <w:r w:rsidRPr="003A6EAA">
        <w:rPr>
          <w:rFonts w:ascii="Cavolini" w:hAnsi="Cavolini" w:cs="Cavolini"/>
          <w:b/>
          <w:bCs/>
          <w:color w:val="auto"/>
          <w:sz w:val="20"/>
          <w:szCs w:val="20"/>
          <w:lang w:bidi="ar-SA"/>
        </w:rPr>
        <w:t>onflict</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 xml:space="preserve">When a character separates from their father as a child &amp; they reunite, there could be conflict and tension due to the time spent apart, OR when there is no </w:t>
      </w:r>
      <w:proofErr w:type="gramStart"/>
      <w:r>
        <w:rPr>
          <w:rFonts w:ascii="Cavolini" w:hAnsi="Cavolini" w:cs="Cavolini"/>
          <w:color w:val="auto"/>
          <w:sz w:val="20"/>
          <w:szCs w:val="20"/>
          <w:lang w:bidi="ar-SA"/>
        </w:rPr>
        <w:t>separation</w:t>
      </w:r>
      <w:proofErr w:type="gramEnd"/>
      <w:r>
        <w:rPr>
          <w:rFonts w:ascii="Cavolini" w:hAnsi="Cavolini" w:cs="Cavolini"/>
          <w:color w:val="auto"/>
          <w:sz w:val="20"/>
          <w:szCs w:val="20"/>
          <w:lang w:bidi="ar-SA"/>
        </w:rPr>
        <w:t xml:space="preserve"> but a character has a mentor that they care for/respect more than their actual father.</w:t>
      </w:r>
    </w:p>
    <w:p w14:paraId="51F86CE9"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Group of Companions</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 xml:space="preserve">Loyal group, </w:t>
      </w:r>
      <w:r w:rsidRPr="00CC4DE1">
        <w:rPr>
          <w:rFonts w:ascii="Cavolini" w:hAnsi="Cavolini" w:cs="Cavolini"/>
          <w:color w:val="auto"/>
          <w:sz w:val="20"/>
          <w:szCs w:val="20"/>
          <w:lang w:bidi="ar-SA"/>
        </w:rPr>
        <w:t xml:space="preserve">willing to face any number of perils </w:t>
      </w:r>
      <w:proofErr w:type="gramStart"/>
      <w:r w:rsidRPr="00CC4DE1">
        <w:rPr>
          <w:rFonts w:ascii="Cavolini" w:hAnsi="Cavolini" w:cs="Cavolini"/>
          <w:color w:val="auto"/>
          <w:sz w:val="20"/>
          <w:szCs w:val="20"/>
          <w:lang w:bidi="ar-SA"/>
        </w:rPr>
        <w:t>in order to</w:t>
      </w:r>
      <w:proofErr w:type="gramEnd"/>
      <w:r w:rsidRPr="00CC4DE1">
        <w:rPr>
          <w:rFonts w:ascii="Cavolini" w:hAnsi="Cavolini" w:cs="Cavolini"/>
          <w:color w:val="auto"/>
          <w:sz w:val="20"/>
          <w:szCs w:val="20"/>
          <w:lang w:bidi="ar-SA"/>
        </w:rPr>
        <w:t xml:space="preserve"> be together. </w:t>
      </w:r>
    </w:p>
    <w:p w14:paraId="4277056E"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Loyal Retainers</w:t>
      </w:r>
      <w:r w:rsidRPr="00CC4DE1">
        <w:rPr>
          <w:rFonts w:ascii="Cavolini" w:hAnsi="Cavolini" w:cs="Cavolini"/>
          <w:color w:val="auto"/>
          <w:sz w:val="20"/>
          <w:szCs w:val="20"/>
          <w:lang w:bidi="ar-SA"/>
        </w:rPr>
        <w:t xml:space="preserve"> – Sidekicks to the hero who are supposed to serve/protect the hero. </w:t>
      </w:r>
    </w:p>
    <w:p w14:paraId="6B181E2E"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Friendly Beast</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O</w:t>
      </w:r>
      <w:r w:rsidRPr="00CC4DE1">
        <w:rPr>
          <w:rFonts w:ascii="Cavolini" w:hAnsi="Cavolini" w:cs="Cavolini"/>
          <w:color w:val="auto"/>
          <w:sz w:val="20"/>
          <w:szCs w:val="20"/>
          <w:lang w:bidi="ar-SA"/>
        </w:rPr>
        <w:t xml:space="preserve">ften assist the hero and represent the hero’s connection to nature. </w:t>
      </w:r>
    </w:p>
    <w:p w14:paraId="174AC705"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The Devil Figure</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 xml:space="preserve">Character that represents pure evil &amp; opposes the hero. </w:t>
      </w:r>
      <w:r w:rsidRPr="00CC4DE1">
        <w:rPr>
          <w:rFonts w:ascii="Cavolini" w:hAnsi="Cavolini" w:cs="Cavolini"/>
          <w:color w:val="auto"/>
          <w:sz w:val="20"/>
          <w:szCs w:val="20"/>
          <w:lang w:bidi="ar-SA"/>
        </w:rPr>
        <w:t xml:space="preserve">May offer goods, fame, or knowledge to the hero in exchange for </w:t>
      </w:r>
      <w:r>
        <w:rPr>
          <w:rFonts w:ascii="Cavolini" w:hAnsi="Cavolini" w:cs="Cavolini"/>
          <w:color w:val="auto"/>
          <w:sz w:val="20"/>
          <w:szCs w:val="20"/>
          <w:lang w:bidi="ar-SA"/>
        </w:rPr>
        <w:t>their</w:t>
      </w:r>
      <w:r w:rsidRPr="00CC4DE1">
        <w:rPr>
          <w:rFonts w:ascii="Cavolini" w:hAnsi="Cavolini" w:cs="Cavolini"/>
          <w:color w:val="auto"/>
          <w:sz w:val="20"/>
          <w:szCs w:val="20"/>
          <w:lang w:bidi="ar-SA"/>
        </w:rPr>
        <w:t xml:space="preserve"> integrity or soul. </w:t>
      </w:r>
    </w:p>
    <w:p w14:paraId="2AC1CB7B" w14:textId="77777777" w:rsidR="00C95518"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3A6EAA">
        <w:rPr>
          <w:rFonts w:ascii="Cavolini" w:hAnsi="Cavolini" w:cs="Cavolini"/>
          <w:b/>
          <w:bCs/>
          <w:color w:val="auto"/>
          <w:sz w:val="20"/>
          <w:szCs w:val="20"/>
          <w:lang w:bidi="ar-SA"/>
        </w:rPr>
        <w:t>The Outcast</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Character who has been banished from a community after being accused of some crime (they may or may not actually be responsible).</w:t>
      </w:r>
    </w:p>
    <w:p w14:paraId="67A7FE28"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Earth Mother</w:t>
      </w:r>
      <w:r w:rsidRPr="00CC4DE1">
        <w:rPr>
          <w:rFonts w:ascii="Cavolini" w:hAnsi="Cavolini" w:cs="Cavolini"/>
          <w:color w:val="auto"/>
          <w:sz w:val="20"/>
          <w:szCs w:val="20"/>
          <w:lang w:bidi="ar-SA"/>
        </w:rPr>
        <w:t xml:space="preserve"> – Symbolizes abundance</w:t>
      </w:r>
      <w:r>
        <w:rPr>
          <w:rFonts w:ascii="Cavolini" w:hAnsi="Cavolini" w:cs="Cavolini"/>
          <w:color w:val="auto"/>
          <w:sz w:val="20"/>
          <w:szCs w:val="20"/>
          <w:lang w:bidi="ar-SA"/>
        </w:rPr>
        <w:t>;</w:t>
      </w:r>
      <w:r w:rsidRPr="00CC4DE1">
        <w:rPr>
          <w:rFonts w:ascii="Cavolini" w:hAnsi="Cavolini" w:cs="Cavolini"/>
          <w:color w:val="auto"/>
          <w:sz w:val="20"/>
          <w:szCs w:val="20"/>
          <w:lang w:bidi="ar-SA"/>
        </w:rPr>
        <w:t xml:space="preserve"> usually provides spiritual, physical, or emotional nourishment. </w:t>
      </w:r>
    </w:p>
    <w:p w14:paraId="32CE2185"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The Temptress</w:t>
      </w:r>
      <w:r w:rsidRPr="00CC4DE1">
        <w:rPr>
          <w:rFonts w:ascii="Cavolini" w:hAnsi="Cavolini" w:cs="Cavolini"/>
          <w:color w:val="auto"/>
          <w:sz w:val="20"/>
          <w:szCs w:val="20"/>
          <w:lang w:bidi="ar-SA"/>
        </w:rPr>
        <w:t xml:space="preserve"> – Female figure whose physical beauty may be the downfall of the hero. </w:t>
      </w:r>
    </w:p>
    <w:p w14:paraId="28E8AEC1"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Damsel in Distress</w:t>
      </w:r>
      <w:r w:rsidRPr="00CC4DE1">
        <w:rPr>
          <w:rFonts w:ascii="Cavolini" w:hAnsi="Cavolini" w:cs="Cavolini"/>
          <w:color w:val="auto"/>
          <w:sz w:val="20"/>
          <w:szCs w:val="20"/>
          <w:lang w:bidi="ar-SA"/>
        </w:rPr>
        <w:t xml:space="preserve"> – Female figure in need of rescuing. She may also be used as a trap</w:t>
      </w:r>
      <w:r>
        <w:rPr>
          <w:rFonts w:ascii="Cavolini" w:hAnsi="Cavolini" w:cs="Cavolini"/>
          <w:color w:val="auto"/>
          <w:sz w:val="20"/>
          <w:szCs w:val="20"/>
          <w:lang w:bidi="ar-SA"/>
        </w:rPr>
        <w:t xml:space="preserve"> by the antagonist</w:t>
      </w:r>
      <w:r w:rsidRPr="00CC4DE1">
        <w:rPr>
          <w:rFonts w:ascii="Cavolini" w:hAnsi="Cavolini" w:cs="Cavolini"/>
          <w:color w:val="auto"/>
          <w:sz w:val="20"/>
          <w:szCs w:val="20"/>
          <w:lang w:bidi="ar-SA"/>
        </w:rPr>
        <w:t xml:space="preserve">. </w:t>
      </w:r>
    </w:p>
    <w:p w14:paraId="0184E7E0" w14:textId="77777777" w:rsidR="00C95518" w:rsidRPr="00CC4DE1"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The Star-Crossed Lovers</w:t>
      </w:r>
      <w:r w:rsidRPr="00CC4DE1">
        <w:rPr>
          <w:rFonts w:ascii="Cavolini" w:hAnsi="Cavolini" w:cs="Cavolini"/>
          <w:color w:val="auto"/>
          <w:sz w:val="20"/>
          <w:szCs w:val="20"/>
          <w:lang w:bidi="ar-SA"/>
        </w:rPr>
        <w:t xml:space="preserve"> – Engaged in a love affair that is fated to end in tragedy for one or both due to disapproval of society, friends, family, or the gods</w:t>
      </w:r>
      <w:r>
        <w:rPr>
          <w:rFonts w:ascii="Cavolini" w:hAnsi="Cavolini" w:cs="Cavolini"/>
          <w:color w:val="auto"/>
          <w:sz w:val="20"/>
          <w:szCs w:val="20"/>
          <w:lang w:bidi="ar-SA"/>
        </w:rPr>
        <w:t>.</w:t>
      </w:r>
      <w:r w:rsidRPr="00CC4DE1">
        <w:rPr>
          <w:rFonts w:ascii="Cavolini" w:hAnsi="Cavolini" w:cs="Cavolini"/>
          <w:color w:val="auto"/>
          <w:sz w:val="20"/>
          <w:szCs w:val="20"/>
          <w:lang w:bidi="ar-SA"/>
        </w:rPr>
        <w:t xml:space="preserve"> </w:t>
      </w:r>
    </w:p>
    <w:p w14:paraId="62C033F8" w14:textId="77777777" w:rsidR="00C95518" w:rsidRDefault="00C95518" w:rsidP="00C95518">
      <w:pPr>
        <w:numPr>
          <w:ilvl w:val="0"/>
          <w:numId w:val="28"/>
        </w:numPr>
        <w:spacing w:after="3" w:line="276" w:lineRule="auto"/>
        <w:ind w:right="0" w:hanging="360"/>
        <w:jc w:val="left"/>
        <w:rPr>
          <w:rFonts w:ascii="Cavolini" w:hAnsi="Cavolini" w:cs="Cavolini"/>
          <w:color w:val="auto"/>
          <w:sz w:val="20"/>
          <w:szCs w:val="20"/>
          <w:lang w:bidi="ar-SA"/>
        </w:rPr>
      </w:pPr>
      <w:r w:rsidRPr="004B6D69">
        <w:rPr>
          <w:rFonts w:ascii="Cavolini" w:hAnsi="Cavolini" w:cs="Cavolini"/>
          <w:b/>
          <w:bCs/>
          <w:color w:val="auto"/>
          <w:sz w:val="20"/>
          <w:szCs w:val="20"/>
          <w:lang w:bidi="ar-SA"/>
        </w:rPr>
        <w:t>The Creature of Nightmare</w:t>
      </w:r>
      <w:r w:rsidRPr="00CC4DE1">
        <w:rPr>
          <w:rFonts w:ascii="Cavolini" w:hAnsi="Cavolini" w:cs="Cavolini"/>
          <w:color w:val="auto"/>
          <w:sz w:val="20"/>
          <w:szCs w:val="20"/>
          <w:lang w:bidi="ar-SA"/>
        </w:rPr>
        <w:t xml:space="preserve"> – </w:t>
      </w:r>
      <w:r>
        <w:rPr>
          <w:rFonts w:ascii="Cavolini" w:hAnsi="Cavolini" w:cs="Cavolini"/>
          <w:color w:val="auto"/>
          <w:sz w:val="20"/>
          <w:szCs w:val="20"/>
          <w:lang w:bidi="ar-SA"/>
        </w:rPr>
        <w:t>a</w:t>
      </w:r>
      <w:r w:rsidRPr="00CC4DE1">
        <w:rPr>
          <w:rFonts w:ascii="Cavolini" w:hAnsi="Cavolini" w:cs="Cavolini"/>
          <w:color w:val="auto"/>
          <w:sz w:val="20"/>
          <w:szCs w:val="20"/>
          <w:lang w:bidi="ar-SA"/>
        </w:rPr>
        <w:t xml:space="preserve"> monster </w:t>
      </w:r>
      <w:r>
        <w:rPr>
          <w:rFonts w:ascii="Cavolini" w:hAnsi="Cavolini" w:cs="Cavolini"/>
          <w:color w:val="auto"/>
          <w:sz w:val="20"/>
          <w:szCs w:val="20"/>
          <w:lang w:bidi="ar-SA"/>
        </w:rPr>
        <w:t>(may not be an actual physical creature) that</w:t>
      </w:r>
      <w:r w:rsidRPr="00CC4DE1">
        <w:rPr>
          <w:rFonts w:ascii="Cavolini" w:hAnsi="Cavolini" w:cs="Cavolini"/>
          <w:color w:val="auto"/>
          <w:sz w:val="20"/>
          <w:szCs w:val="20"/>
          <w:lang w:bidi="ar-SA"/>
        </w:rPr>
        <w:t xml:space="preserve"> is a manifestation of humanities greatest fears</w:t>
      </w:r>
      <w:r>
        <w:rPr>
          <w:rFonts w:ascii="Cavolini" w:hAnsi="Cavolini" w:cs="Cavolini"/>
          <w:color w:val="auto"/>
          <w:sz w:val="20"/>
          <w:szCs w:val="20"/>
          <w:lang w:bidi="ar-SA"/>
        </w:rPr>
        <w:t xml:space="preserve"> &amp; threatens the hero</w:t>
      </w:r>
      <w:r w:rsidRPr="00CC4DE1">
        <w:rPr>
          <w:rFonts w:ascii="Cavolini" w:hAnsi="Cavolini" w:cs="Cavolini"/>
          <w:color w:val="auto"/>
          <w:sz w:val="20"/>
          <w:szCs w:val="20"/>
          <w:lang w:bidi="ar-SA"/>
        </w:rPr>
        <w:t>. Often has humanlike features that have been changed to make the creature horrifying.</w:t>
      </w:r>
    </w:p>
    <w:p w14:paraId="491B823A" w14:textId="3E35A65D" w:rsidR="00C95518" w:rsidRPr="00BB3F49" w:rsidRDefault="00C95518" w:rsidP="00BB3F49">
      <w:pPr>
        <w:numPr>
          <w:ilvl w:val="0"/>
          <w:numId w:val="2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Evil Figure with the Ultimately Good Heart</w:t>
      </w:r>
      <w:r w:rsidRPr="00226537">
        <w:rPr>
          <w:rFonts w:ascii="Cavolini" w:hAnsi="Cavolini" w:cs="Cavolini"/>
          <w:color w:val="auto"/>
          <w:sz w:val="20"/>
          <w:szCs w:val="20"/>
          <w:lang w:bidi="ar-SA"/>
        </w:rPr>
        <w:t>—</w:t>
      </w:r>
      <w:r>
        <w:rPr>
          <w:rFonts w:ascii="Cavolini" w:hAnsi="Cavolini" w:cs="Cavolini"/>
          <w:color w:val="auto"/>
          <w:sz w:val="20"/>
          <w:szCs w:val="20"/>
          <w:lang w:bidi="ar-SA"/>
        </w:rPr>
        <w:t xml:space="preserve"> A devil figure (or a </w:t>
      </w:r>
      <w:r w:rsidRPr="00226537">
        <w:rPr>
          <w:rFonts w:ascii="Cavolini" w:hAnsi="Cavolini" w:cs="Cavolini"/>
          <w:color w:val="auto"/>
          <w:sz w:val="20"/>
          <w:szCs w:val="20"/>
          <w:lang w:bidi="ar-SA"/>
        </w:rPr>
        <w:t>servant to the devil figure</w:t>
      </w:r>
      <w:r>
        <w:rPr>
          <w:rFonts w:ascii="Cavolini" w:hAnsi="Cavolini" w:cs="Cavolini"/>
          <w:color w:val="auto"/>
          <w:sz w:val="20"/>
          <w:szCs w:val="20"/>
          <w:lang w:bidi="ar-SA"/>
        </w:rPr>
        <w:t xml:space="preserve">) who changes their ways after being won over </w:t>
      </w:r>
      <w:r w:rsidRPr="00226537">
        <w:rPr>
          <w:rFonts w:ascii="Cavolini" w:hAnsi="Cavolini" w:cs="Cavolini"/>
          <w:color w:val="auto"/>
          <w:sz w:val="20"/>
          <w:szCs w:val="20"/>
          <w:lang w:bidi="ar-SA"/>
        </w:rPr>
        <w:t>by the hero’s nobility or good</w:t>
      </w:r>
      <w:r>
        <w:rPr>
          <w:rFonts w:ascii="Cavolini" w:hAnsi="Cavolini" w:cs="Cavolini"/>
          <w:color w:val="auto"/>
          <w:sz w:val="20"/>
          <w:szCs w:val="20"/>
          <w:lang w:bidi="ar-SA"/>
        </w:rPr>
        <w:t xml:space="preserve"> heart.</w:t>
      </w:r>
    </w:p>
    <w:p w14:paraId="2442048B" w14:textId="77777777" w:rsidR="00C95518" w:rsidRPr="00C95518" w:rsidRDefault="00C95518" w:rsidP="00C95518">
      <w:pPr>
        <w:rPr>
          <w:lang w:bidi="ar-SA"/>
        </w:rPr>
      </w:pPr>
    </w:p>
    <w:p w14:paraId="7B59EE18" w14:textId="68D4DC7C" w:rsidR="00267CBC" w:rsidRPr="00BB3F49" w:rsidRDefault="00267CBC" w:rsidP="00CC4DE1">
      <w:pPr>
        <w:pStyle w:val="Heading2"/>
        <w:spacing w:after="0" w:line="240" w:lineRule="auto"/>
        <w:ind w:left="-5"/>
        <w:rPr>
          <w:rFonts w:ascii="Cavolini" w:eastAsia="Times New Roman" w:hAnsi="Cavolini" w:cs="Cavolini"/>
          <w:b w:val="0"/>
          <w:color w:val="auto"/>
          <w:sz w:val="22"/>
          <w:szCs w:val="22"/>
          <w:u w:val="none"/>
        </w:rPr>
      </w:pPr>
      <w:r w:rsidRPr="00BB3F49">
        <w:rPr>
          <w:rFonts w:ascii="Cavolini" w:eastAsia="Times New Roman" w:hAnsi="Cavolini" w:cs="Cavolini"/>
          <w:b w:val="0"/>
          <w:color w:val="auto"/>
          <w:sz w:val="22"/>
          <w:szCs w:val="22"/>
        </w:rPr>
        <w:t>Situational Archetypes</w:t>
      </w:r>
      <w:r w:rsidRPr="00BB3F49">
        <w:rPr>
          <w:rFonts w:ascii="Cavolini" w:eastAsia="Times New Roman" w:hAnsi="Cavolini" w:cs="Cavolini"/>
          <w:b w:val="0"/>
          <w:color w:val="auto"/>
          <w:sz w:val="22"/>
          <w:szCs w:val="22"/>
          <w:u w:val="none"/>
        </w:rPr>
        <w:t xml:space="preserve"> </w:t>
      </w:r>
    </w:p>
    <w:p w14:paraId="4410166A" w14:textId="22FB4D11" w:rsidR="00267CBC" w:rsidRPr="00226537"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Quest</w:t>
      </w:r>
      <w:r w:rsidRPr="00226537">
        <w:rPr>
          <w:rFonts w:ascii="Cavolini" w:hAnsi="Cavolini" w:cs="Cavolini"/>
          <w:color w:val="auto"/>
          <w:sz w:val="20"/>
          <w:szCs w:val="20"/>
          <w:lang w:bidi="ar-SA"/>
        </w:rPr>
        <w:t xml:space="preserve">- </w:t>
      </w:r>
      <w:r w:rsidR="00485CC7">
        <w:rPr>
          <w:rFonts w:ascii="Cavolini" w:hAnsi="Cavolini" w:cs="Cavolini"/>
          <w:color w:val="auto"/>
          <w:sz w:val="20"/>
          <w:szCs w:val="20"/>
          <w:lang w:bidi="ar-SA"/>
        </w:rPr>
        <w:t>T</w:t>
      </w:r>
      <w:r w:rsidRPr="00226537">
        <w:rPr>
          <w:rFonts w:ascii="Cavolini" w:hAnsi="Cavolini" w:cs="Cavolini"/>
          <w:color w:val="auto"/>
          <w:sz w:val="20"/>
          <w:szCs w:val="20"/>
          <w:lang w:bidi="ar-SA"/>
        </w:rPr>
        <w:t>he search for someone</w:t>
      </w:r>
      <w:r w:rsidR="00226537">
        <w:rPr>
          <w:rFonts w:ascii="Cavolini" w:hAnsi="Cavolini" w:cs="Cavolini"/>
          <w:color w:val="auto"/>
          <w:sz w:val="20"/>
          <w:szCs w:val="20"/>
          <w:lang w:bidi="ar-SA"/>
        </w:rPr>
        <w:t>/</w:t>
      </w:r>
      <w:r w:rsidRPr="00226537">
        <w:rPr>
          <w:rFonts w:ascii="Cavolini" w:hAnsi="Cavolini" w:cs="Cavolini"/>
          <w:color w:val="auto"/>
          <w:sz w:val="20"/>
          <w:szCs w:val="20"/>
          <w:lang w:bidi="ar-SA"/>
        </w:rPr>
        <w:t>some</w:t>
      </w:r>
      <w:r w:rsidR="00226537">
        <w:rPr>
          <w:rFonts w:ascii="Cavolini" w:hAnsi="Cavolini" w:cs="Cavolini"/>
          <w:color w:val="auto"/>
          <w:sz w:val="20"/>
          <w:szCs w:val="20"/>
          <w:lang w:bidi="ar-SA"/>
        </w:rPr>
        <w:t>thing</w:t>
      </w:r>
      <w:r w:rsidRPr="00226537">
        <w:rPr>
          <w:rFonts w:ascii="Cavolini" w:hAnsi="Cavolini" w:cs="Cavolini"/>
          <w:color w:val="auto"/>
          <w:sz w:val="20"/>
          <w:szCs w:val="20"/>
          <w:lang w:bidi="ar-SA"/>
        </w:rPr>
        <w:t xml:space="preserve"> </w:t>
      </w:r>
      <w:r w:rsidR="00226537">
        <w:rPr>
          <w:rFonts w:ascii="Cavolini" w:hAnsi="Cavolini" w:cs="Cavolini"/>
          <w:color w:val="auto"/>
          <w:sz w:val="20"/>
          <w:szCs w:val="20"/>
          <w:lang w:bidi="ar-SA"/>
        </w:rPr>
        <w:t>special that</w:t>
      </w:r>
      <w:r w:rsidR="00485CC7">
        <w:rPr>
          <w:rFonts w:ascii="Cavolini" w:hAnsi="Cavolini" w:cs="Cavolini"/>
          <w:color w:val="auto"/>
          <w:sz w:val="20"/>
          <w:szCs w:val="20"/>
          <w:lang w:bidi="ar-SA"/>
        </w:rPr>
        <w:t xml:space="preserve"> must be</w:t>
      </w:r>
      <w:r w:rsidRPr="00226537">
        <w:rPr>
          <w:rFonts w:ascii="Cavolini" w:hAnsi="Cavolini" w:cs="Cavolini"/>
          <w:color w:val="auto"/>
          <w:sz w:val="20"/>
          <w:szCs w:val="20"/>
          <w:lang w:bidi="ar-SA"/>
        </w:rPr>
        <w:t xml:space="preserve"> found and brought back</w:t>
      </w:r>
      <w:r w:rsidR="00485CC7">
        <w:rPr>
          <w:rFonts w:ascii="Cavolini" w:hAnsi="Cavolini" w:cs="Cavolini"/>
          <w:color w:val="auto"/>
          <w:sz w:val="20"/>
          <w:szCs w:val="20"/>
          <w:lang w:bidi="ar-SA"/>
        </w:rPr>
        <w:t xml:space="preserve"> to</w:t>
      </w:r>
      <w:r w:rsidRPr="00226537">
        <w:rPr>
          <w:rFonts w:ascii="Cavolini" w:hAnsi="Cavolini" w:cs="Cavolini"/>
          <w:color w:val="auto"/>
          <w:sz w:val="20"/>
          <w:szCs w:val="20"/>
          <w:lang w:bidi="ar-SA"/>
        </w:rPr>
        <w:t xml:space="preserve"> restore balance in a community, land, health, etc.  </w:t>
      </w:r>
    </w:p>
    <w:p w14:paraId="3838B88D" w14:textId="7F86C327" w:rsidR="00267CBC" w:rsidRPr="00226537" w:rsidRDefault="00267CBC" w:rsidP="00C95518">
      <w:pPr>
        <w:numPr>
          <w:ilvl w:val="0"/>
          <w:numId w:val="8"/>
        </w:numPr>
        <w:spacing w:after="3" w:line="276" w:lineRule="auto"/>
        <w:ind w:right="0" w:hanging="360"/>
        <w:jc w:val="left"/>
        <w:rPr>
          <w:rFonts w:ascii="Cavolini" w:hAnsi="Cavolini" w:cs="Cavolini"/>
          <w:b/>
          <w:bCs/>
          <w:color w:val="auto"/>
          <w:sz w:val="20"/>
          <w:szCs w:val="20"/>
          <w:lang w:bidi="ar-SA"/>
        </w:rPr>
      </w:pPr>
      <w:r w:rsidRPr="00226537">
        <w:rPr>
          <w:rFonts w:ascii="Cavolini" w:hAnsi="Cavolini" w:cs="Cavolini"/>
          <w:b/>
          <w:bCs/>
          <w:color w:val="auto"/>
          <w:sz w:val="20"/>
          <w:szCs w:val="20"/>
          <w:lang w:bidi="ar-SA"/>
        </w:rPr>
        <w:t>The Task</w:t>
      </w:r>
      <w:r w:rsidRPr="00226537">
        <w:rPr>
          <w:rFonts w:ascii="Cavolini" w:hAnsi="Cavolini" w:cs="Cavolini"/>
          <w:color w:val="auto"/>
          <w:sz w:val="20"/>
          <w:szCs w:val="20"/>
          <w:lang w:bidi="ar-SA"/>
        </w:rPr>
        <w:t xml:space="preserve">- </w:t>
      </w:r>
      <w:r w:rsidR="00485CC7">
        <w:rPr>
          <w:rFonts w:ascii="Cavolini" w:hAnsi="Cavolini" w:cs="Cavolini"/>
          <w:color w:val="auto"/>
          <w:sz w:val="20"/>
          <w:szCs w:val="20"/>
          <w:lang w:bidi="ar-SA"/>
        </w:rPr>
        <w:t>A</w:t>
      </w:r>
      <w:r w:rsidRPr="00226537">
        <w:rPr>
          <w:rFonts w:ascii="Cavolini" w:hAnsi="Cavolini" w:cs="Cavolini"/>
          <w:color w:val="auto"/>
          <w:sz w:val="20"/>
          <w:szCs w:val="20"/>
          <w:lang w:bidi="ar-SA"/>
        </w:rPr>
        <w:t xml:space="preserve"> superhuman feat that must be accomplished </w:t>
      </w:r>
      <w:proofErr w:type="gramStart"/>
      <w:r w:rsidRPr="00226537">
        <w:rPr>
          <w:rFonts w:ascii="Cavolini" w:hAnsi="Cavolini" w:cs="Cavolini"/>
          <w:color w:val="auto"/>
          <w:sz w:val="20"/>
          <w:szCs w:val="20"/>
          <w:lang w:bidi="ar-SA"/>
        </w:rPr>
        <w:t>in order to</w:t>
      </w:r>
      <w:proofErr w:type="gramEnd"/>
      <w:r w:rsidRPr="00226537">
        <w:rPr>
          <w:rFonts w:ascii="Cavolini" w:hAnsi="Cavolini" w:cs="Cavolini"/>
          <w:color w:val="auto"/>
          <w:sz w:val="20"/>
          <w:szCs w:val="20"/>
          <w:lang w:bidi="ar-SA"/>
        </w:rPr>
        <w:t xml:space="preserve"> fulfill the </w:t>
      </w:r>
      <w:r w:rsidR="00485CC7">
        <w:rPr>
          <w:rFonts w:ascii="Cavolini" w:hAnsi="Cavolini" w:cs="Cavolini"/>
          <w:color w:val="auto"/>
          <w:sz w:val="20"/>
          <w:szCs w:val="20"/>
          <w:lang w:bidi="ar-SA"/>
        </w:rPr>
        <w:t>Quest</w:t>
      </w:r>
      <w:r w:rsidRPr="00226537">
        <w:rPr>
          <w:rFonts w:ascii="Cavolini" w:hAnsi="Cavolini" w:cs="Cavolini"/>
          <w:color w:val="auto"/>
          <w:sz w:val="20"/>
          <w:szCs w:val="20"/>
          <w:lang w:bidi="ar-SA"/>
        </w:rPr>
        <w:t xml:space="preserve">. </w:t>
      </w:r>
      <w:r w:rsidR="00485CC7">
        <w:rPr>
          <w:rFonts w:ascii="Cavolini" w:hAnsi="Cavolini" w:cs="Cavolini"/>
          <w:color w:val="auto"/>
          <w:sz w:val="20"/>
          <w:szCs w:val="20"/>
          <w:lang w:bidi="ar-SA"/>
        </w:rPr>
        <w:t>There may be more than one task in a Quest.</w:t>
      </w:r>
    </w:p>
    <w:p w14:paraId="730CBD1B" w14:textId="235A349A" w:rsidR="00267CBC" w:rsidRPr="00226537"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Journey</w:t>
      </w:r>
      <w:r w:rsidRPr="00226537">
        <w:rPr>
          <w:rFonts w:ascii="Cavolini" w:hAnsi="Cavolini" w:cs="Cavolini"/>
          <w:color w:val="auto"/>
          <w:sz w:val="20"/>
          <w:szCs w:val="20"/>
          <w:lang w:bidi="ar-SA"/>
        </w:rPr>
        <w:t xml:space="preserve">- </w:t>
      </w:r>
      <w:r w:rsidR="00485CC7">
        <w:rPr>
          <w:rFonts w:ascii="Cavolini" w:hAnsi="Cavolini" w:cs="Cavolini"/>
          <w:color w:val="auto"/>
          <w:sz w:val="20"/>
          <w:szCs w:val="20"/>
          <w:lang w:bidi="ar-SA"/>
        </w:rPr>
        <w:t xml:space="preserve">In their quest, a hero may have to go through a journey </w:t>
      </w:r>
      <w:r w:rsidRPr="00226537">
        <w:rPr>
          <w:rFonts w:ascii="Cavolini" w:hAnsi="Cavolini" w:cs="Cavolini"/>
          <w:color w:val="auto"/>
          <w:sz w:val="20"/>
          <w:szCs w:val="20"/>
          <w:lang w:bidi="ar-SA"/>
        </w:rPr>
        <w:t>in search of a truth</w:t>
      </w:r>
      <w:r w:rsidR="00485CC7">
        <w:rPr>
          <w:rFonts w:ascii="Cavolini" w:hAnsi="Cavolini" w:cs="Cavolini"/>
          <w:color w:val="auto"/>
          <w:sz w:val="20"/>
          <w:szCs w:val="20"/>
          <w:lang w:bidi="ar-SA"/>
        </w:rPr>
        <w:t xml:space="preserve">/key information </w:t>
      </w:r>
      <w:r w:rsidR="00485CC7" w:rsidRPr="00226537">
        <w:rPr>
          <w:rFonts w:ascii="Cavolini" w:hAnsi="Cavolini" w:cs="Cavolini"/>
          <w:color w:val="auto"/>
          <w:sz w:val="20"/>
          <w:szCs w:val="20"/>
          <w:lang w:bidi="ar-SA"/>
        </w:rPr>
        <w:t xml:space="preserve">to restore justice, harmony, peace, </w:t>
      </w:r>
      <w:proofErr w:type="gramStart"/>
      <w:r w:rsidR="00485CC7" w:rsidRPr="00226537">
        <w:rPr>
          <w:rFonts w:ascii="Cavolini" w:hAnsi="Cavolini" w:cs="Cavolini"/>
          <w:color w:val="auto"/>
          <w:sz w:val="20"/>
          <w:szCs w:val="20"/>
          <w:lang w:bidi="ar-SA"/>
        </w:rPr>
        <w:t>etc.</w:t>
      </w:r>
      <w:r w:rsidRPr="00226537">
        <w:rPr>
          <w:rFonts w:ascii="Cavolini" w:hAnsi="Cavolini" w:cs="Cavolini"/>
          <w:color w:val="auto"/>
          <w:sz w:val="20"/>
          <w:szCs w:val="20"/>
          <w:lang w:bidi="ar-SA"/>
        </w:rPr>
        <w:t>.</w:t>
      </w:r>
      <w:proofErr w:type="gramEnd"/>
      <w:r w:rsidRPr="00226537">
        <w:rPr>
          <w:rFonts w:ascii="Cavolini" w:hAnsi="Cavolini" w:cs="Cavolini"/>
          <w:color w:val="auto"/>
          <w:sz w:val="20"/>
          <w:szCs w:val="20"/>
          <w:lang w:bidi="ar-SA"/>
        </w:rPr>
        <w:t xml:space="preserve"> The journey includes a series of trials and tribulations. Usually</w:t>
      </w:r>
      <w:r w:rsidR="00485CC7">
        <w:rPr>
          <w:rFonts w:ascii="Cavolini" w:hAnsi="Cavolini" w:cs="Cavolini"/>
          <w:color w:val="auto"/>
          <w:sz w:val="20"/>
          <w:szCs w:val="20"/>
          <w:lang w:bidi="ar-SA"/>
        </w:rPr>
        <w:t>, the hero</w:t>
      </w:r>
      <w:r w:rsidRPr="00226537">
        <w:rPr>
          <w:rFonts w:ascii="Cavolini" w:hAnsi="Cavolini" w:cs="Cavolini"/>
          <w:color w:val="auto"/>
          <w:sz w:val="20"/>
          <w:szCs w:val="20"/>
          <w:lang w:bidi="ar-SA"/>
        </w:rPr>
        <w:t xml:space="preserve"> descends into a physical or psychological “hell” </w:t>
      </w:r>
      <w:r w:rsidR="00485CC7">
        <w:rPr>
          <w:rFonts w:ascii="Cavolini" w:hAnsi="Cavolini" w:cs="Cavolini"/>
          <w:color w:val="auto"/>
          <w:sz w:val="20"/>
          <w:szCs w:val="20"/>
          <w:lang w:bidi="ar-SA"/>
        </w:rPr>
        <w:t xml:space="preserve">where they </w:t>
      </w:r>
      <w:proofErr w:type="gramStart"/>
      <w:r w:rsidR="00485CC7">
        <w:rPr>
          <w:rFonts w:ascii="Cavolini" w:hAnsi="Cavolini" w:cs="Cavolini"/>
          <w:color w:val="auto"/>
          <w:sz w:val="20"/>
          <w:szCs w:val="20"/>
          <w:lang w:bidi="ar-SA"/>
        </w:rPr>
        <w:t>have to</w:t>
      </w:r>
      <w:proofErr w:type="gramEnd"/>
      <w:r w:rsidR="00485CC7">
        <w:rPr>
          <w:rFonts w:ascii="Cavolini" w:hAnsi="Cavolini" w:cs="Cavolini"/>
          <w:color w:val="auto"/>
          <w:sz w:val="20"/>
          <w:szCs w:val="20"/>
          <w:lang w:bidi="ar-SA"/>
        </w:rPr>
        <w:t xml:space="preserve"> face dark truths (often about themselves)</w:t>
      </w:r>
      <w:r w:rsidR="0097131E">
        <w:rPr>
          <w:rFonts w:ascii="Cavolini" w:hAnsi="Cavolini" w:cs="Cavolini"/>
          <w:color w:val="auto"/>
          <w:sz w:val="20"/>
          <w:szCs w:val="20"/>
          <w:lang w:bidi="ar-SA"/>
        </w:rPr>
        <w:t>.</w:t>
      </w:r>
    </w:p>
    <w:p w14:paraId="00850914" w14:textId="75B6C5E4" w:rsidR="003A6E89"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Initiation</w:t>
      </w:r>
      <w:r w:rsidRPr="00226537">
        <w:rPr>
          <w:rFonts w:ascii="Cavolini" w:hAnsi="Cavolini" w:cs="Cavolini"/>
          <w:color w:val="auto"/>
          <w:sz w:val="20"/>
          <w:szCs w:val="20"/>
          <w:lang w:bidi="ar-SA"/>
        </w:rPr>
        <w:t xml:space="preserve">- </w:t>
      </w:r>
      <w:r w:rsidR="003A6E89">
        <w:rPr>
          <w:rFonts w:ascii="Cavolini" w:hAnsi="Cavolini" w:cs="Cavolini"/>
          <w:color w:val="auto"/>
          <w:sz w:val="20"/>
          <w:szCs w:val="20"/>
          <w:lang w:bidi="ar-SA"/>
        </w:rPr>
        <w:t>The moment when it becomes obvious that a character has matured. Usually, this happens when the hero receives a calling/message/signal that leads them to start the Quest. Often, the hero will ignore/reject the calling until finally accepting the role and the sacrifices that they must make.</w:t>
      </w:r>
    </w:p>
    <w:p w14:paraId="5E95612A" w14:textId="37C3BBDB" w:rsidR="003A61D3"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Fall</w:t>
      </w:r>
      <w:r w:rsidRPr="00226537">
        <w:rPr>
          <w:rFonts w:ascii="Cavolini" w:hAnsi="Cavolini" w:cs="Cavolini"/>
          <w:color w:val="auto"/>
          <w:sz w:val="20"/>
          <w:szCs w:val="20"/>
          <w:lang w:bidi="ar-SA"/>
        </w:rPr>
        <w:t xml:space="preserve">- </w:t>
      </w:r>
      <w:r w:rsidR="003A6E89">
        <w:rPr>
          <w:rFonts w:ascii="Cavolini" w:hAnsi="Cavolini" w:cs="Cavolini"/>
          <w:color w:val="auto"/>
          <w:sz w:val="20"/>
          <w:szCs w:val="20"/>
          <w:lang w:bidi="ar-SA"/>
        </w:rPr>
        <w:t xml:space="preserve">When a character </w:t>
      </w:r>
      <w:r w:rsidR="003A61D3">
        <w:rPr>
          <w:rFonts w:ascii="Cavolini" w:hAnsi="Cavolini" w:cs="Cavolini"/>
          <w:color w:val="auto"/>
          <w:sz w:val="20"/>
          <w:szCs w:val="20"/>
          <w:lang w:bidi="ar-SA"/>
        </w:rPr>
        <w:t>goes from a</w:t>
      </w:r>
      <w:r w:rsidR="003A6E89">
        <w:rPr>
          <w:rFonts w:ascii="Cavolini" w:hAnsi="Cavolini" w:cs="Cavolini"/>
          <w:color w:val="auto"/>
          <w:sz w:val="20"/>
          <w:szCs w:val="20"/>
          <w:lang w:bidi="ar-SA"/>
        </w:rPr>
        <w:t xml:space="preserve"> high sta</w:t>
      </w:r>
      <w:r w:rsidR="003A61D3">
        <w:rPr>
          <w:rFonts w:ascii="Cavolini" w:hAnsi="Cavolini" w:cs="Cavolini"/>
          <w:color w:val="auto"/>
          <w:sz w:val="20"/>
          <w:szCs w:val="20"/>
          <w:lang w:bidi="ar-SA"/>
        </w:rPr>
        <w:t>tus (powerful, well-liked, or important) to a low status (powerless, hated, forgotten) due to their fatal flaw—a trait that is part of their personality and they can’t change (like a “toxic trait”). Characters may refuse to change because they don’t see that trait as a flaw, or they may embrace the flaw fully and turn evil.</w:t>
      </w:r>
    </w:p>
    <w:p w14:paraId="0A2CEF60" w14:textId="18032422" w:rsidR="00267CBC" w:rsidRPr="00226537"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Death and Rebirth</w:t>
      </w:r>
      <w:r w:rsidRPr="00226537">
        <w:rPr>
          <w:rFonts w:ascii="Cavolini" w:hAnsi="Cavolini" w:cs="Cavolini"/>
          <w:color w:val="auto"/>
          <w:sz w:val="20"/>
          <w:szCs w:val="20"/>
          <w:lang w:bidi="ar-SA"/>
        </w:rPr>
        <w:t>- Someone</w:t>
      </w:r>
      <w:r w:rsidR="00B77D93">
        <w:rPr>
          <w:rFonts w:ascii="Cavolini" w:hAnsi="Cavolini" w:cs="Cavolini"/>
          <w:color w:val="auto"/>
          <w:sz w:val="20"/>
          <w:szCs w:val="20"/>
          <w:lang w:bidi="ar-SA"/>
        </w:rPr>
        <w:t>/</w:t>
      </w:r>
      <w:r w:rsidRPr="00226537">
        <w:rPr>
          <w:rFonts w:ascii="Cavolini" w:hAnsi="Cavolini" w:cs="Cavolini"/>
          <w:color w:val="auto"/>
          <w:sz w:val="20"/>
          <w:szCs w:val="20"/>
          <w:lang w:bidi="ar-SA"/>
        </w:rPr>
        <w:t>something dies</w:t>
      </w:r>
      <w:r w:rsidR="00B77D93">
        <w:rPr>
          <w:rFonts w:ascii="Cavolini" w:hAnsi="Cavolini" w:cs="Cavolini"/>
          <w:color w:val="auto"/>
          <w:sz w:val="20"/>
          <w:szCs w:val="20"/>
          <w:lang w:bidi="ar-SA"/>
        </w:rPr>
        <w:t>,</w:t>
      </w:r>
      <w:r w:rsidRPr="00226537">
        <w:rPr>
          <w:rFonts w:ascii="Cavolini" w:hAnsi="Cavolini" w:cs="Cavolini"/>
          <w:color w:val="auto"/>
          <w:sz w:val="20"/>
          <w:szCs w:val="20"/>
          <w:lang w:bidi="ar-SA"/>
        </w:rPr>
        <w:t xml:space="preserve"> but </w:t>
      </w:r>
      <w:r w:rsidR="00B77D93">
        <w:rPr>
          <w:rFonts w:ascii="Cavolini" w:hAnsi="Cavolini" w:cs="Cavolini"/>
          <w:color w:val="auto"/>
          <w:sz w:val="20"/>
          <w:szCs w:val="20"/>
          <w:lang w:bidi="ar-SA"/>
        </w:rPr>
        <w:t>it</w:t>
      </w:r>
      <w:r w:rsidR="0097131E">
        <w:rPr>
          <w:rFonts w:ascii="Cavolini" w:hAnsi="Cavolini" w:cs="Cavolini"/>
          <w:color w:val="auto"/>
          <w:sz w:val="20"/>
          <w:szCs w:val="20"/>
          <w:lang w:bidi="ar-SA"/>
        </w:rPr>
        <w:t xml:space="preserve"> </w:t>
      </w:r>
      <w:r w:rsidRPr="00226537">
        <w:rPr>
          <w:rFonts w:ascii="Cavolini" w:hAnsi="Cavolini" w:cs="Cavolini"/>
          <w:color w:val="auto"/>
          <w:sz w:val="20"/>
          <w:szCs w:val="20"/>
          <w:lang w:bidi="ar-SA"/>
        </w:rPr>
        <w:t>is accompanied by a birth</w:t>
      </w:r>
      <w:r w:rsidR="00B77D93">
        <w:rPr>
          <w:rFonts w:ascii="Cavolini" w:hAnsi="Cavolini" w:cs="Cavolini"/>
          <w:color w:val="auto"/>
          <w:sz w:val="20"/>
          <w:szCs w:val="20"/>
          <w:lang w:bidi="ar-SA"/>
        </w:rPr>
        <w:t xml:space="preserve"> or</w:t>
      </w:r>
      <w:r w:rsidRPr="00226537">
        <w:rPr>
          <w:rFonts w:ascii="Cavolini" w:hAnsi="Cavolini" w:cs="Cavolini"/>
          <w:color w:val="auto"/>
          <w:sz w:val="20"/>
          <w:szCs w:val="20"/>
          <w:lang w:bidi="ar-SA"/>
        </w:rPr>
        <w:t xml:space="preserve"> rebirth. </w:t>
      </w:r>
    </w:p>
    <w:p w14:paraId="78E7F988" w14:textId="253D6EAB" w:rsidR="00267CBC" w:rsidRPr="00226537" w:rsidRDefault="0097131E" w:rsidP="00C95518">
      <w:pPr>
        <w:numPr>
          <w:ilvl w:val="0"/>
          <w:numId w:val="8"/>
        </w:numPr>
        <w:spacing w:after="3" w:line="276" w:lineRule="auto"/>
        <w:ind w:right="0" w:hanging="360"/>
        <w:jc w:val="left"/>
        <w:rPr>
          <w:rFonts w:ascii="Cavolini" w:hAnsi="Cavolini" w:cs="Cavolini"/>
          <w:color w:val="auto"/>
          <w:sz w:val="20"/>
          <w:szCs w:val="20"/>
          <w:lang w:bidi="ar-SA"/>
        </w:rPr>
      </w:pPr>
      <w:r>
        <w:rPr>
          <w:rFonts w:ascii="Cavolini" w:hAnsi="Cavolini" w:cs="Cavolini"/>
          <w:b/>
          <w:bCs/>
          <w:color w:val="auto"/>
          <w:sz w:val="20"/>
          <w:szCs w:val="20"/>
          <w:lang w:bidi="ar-SA"/>
        </w:rPr>
        <w:t xml:space="preserve">Battle of </w:t>
      </w:r>
      <w:r w:rsidR="00267CBC" w:rsidRPr="00226537">
        <w:rPr>
          <w:rFonts w:ascii="Cavolini" w:hAnsi="Cavolini" w:cs="Cavolini"/>
          <w:b/>
          <w:bCs/>
          <w:color w:val="auto"/>
          <w:sz w:val="20"/>
          <w:szCs w:val="20"/>
          <w:lang w:bidi="ar-SA"/>
        </w:rPr>
        <w:t xml:space="preserve">Good </w:t>
      </w:r>
      <w:r>
        <w:rPr>
          <w:rFonts w:ascii="Cavolini" w:hAnsi="Cavolini" w:cs="Cavolini"/>
          <w:b/>
          <w:bCs/>
          <w:color w:val="auto"/>
          <w:sz w:val="20"/>
          <w:szCs w:val="20"/>
          <w:lang w:bidi="ar-SA"/>
        </w:rPr>
        <w:t>and</w:t>
      </w:r>
      <w:r w:rsidR="00267CBC" w:rsidRPr="00226537">
        <w:rPr>
          <w:rFonts w:ascii="Cavolini" w:hAnsi="Cavolini" w:cs="Cavolini"/>
          <w:b/>
          <w:bCs/>
          <w:color w:val="auto"/>
          <w:sz w:val="20"/>
          <w:szCs w:val="20"/>
          <w:lang w:bidi="ar-SA"/>
        </w:rPr>
        <w:t xml:space="preserve"> Evil</w:t>
      </w:r>
      <w:r w:rsidR="00267CBC" w:rsidRPr="00226537">
        <w:rPr>
          <w:rFonts w:ascii="Cavolini" w:hAnsi="Cavolini" w:cs="Cavolini"/>
          <w:color w:val="auto"/>
          <w:sz w:val="20"/>
          <w:szCs w:val="20"/>
          <w:lang w:bidi="ar-SA"/>
        </w:rPr>
        <w:t xml:space="preserve">- </w:t>
      </w:r>
      <w:r>
        <w:rPr>
          <w:rFonts w:ascii="Cavolini" w:hAnsi="Cavolini" w:cs="Cavolini"/>
          <w:color w:val="auto"/>
          <w:sz w:val="20"/>
          <w:szCs w:val="20"/>
          <w:lang w:bidi="ar-SA"/>
        </w:rPr>
        <w:t>forces t</w:t>
      </w:r>
      <w:r w:rsidRPr="0097131E">
        <w:rPr>
          <w:rFonts w:ascii="Cavolini" w:hAnsi="Cavolini" w:cs="Cavolini"/>
          <w:color w:val="auto"/>
          <w:sz w:val="20"/>
          <w:szCs w:val="20"/>
          <w:lang w:bidi="ar-SA"/>
        </w:rPr>
        <w:t xml:space="preserve">hat represent good </w:t>
      </w:r>
      <w:r>
        <w:rPr>
          <w:rFonts w:ascii="Cavolini" w:hAnsi="Cavolini" w:cs="Cavolini"/>
          <w:color w:val="auto"/>
          <w:sz w:val="20"/>
          <w:szCs w:val="20"/>
          <w:lang w:bidi="ar-SA"/>
        </w:rPr>
        <w:t>&amp;</w:t>
      </w:r>
      <w:r w:rsidRPr="0097131E">
        <w:rPr>
          <w:rFonts w:ascii="Cavolini" w:hAnsi="Cavolini" w:cs="Cavolini"/>
          <w:color w:val="auto"/>
          <w:sz w:val="20"/>
          <w:szCs w:val="20"/>
          <w:lang w:bidi="ar-SA"/>
        </w:rPr>
        <w:t xml:space="preserve"> evil battle against each other. Typically, good ultimately triumphs over evil despite the great odds.</w:t>
      </w:r>
    </w:p>
    <w:p w14:paraId="7CF009A4" w14:textId="4253D334" w:rsidR="0097131E"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 xml:space="preserve">Unhealable Wound- </w:t>
      </w:r>
      <w:r w:rsidR="0097131E">
        <w:rPr>
          <w:rFonts w:ascii="Cavolini" w:hAnsi="Cavolini" w:cs="Cavolini"/>
          <w:color w:val="auto"/>
          <w:sz w:val="20"/>
          <w:szCs w:val="20"/>
          <w:lang w:bidi="ar-SA"/>
        </w:rPr>
        <w:t>Could be physical or psychological wound; cannot be healed. Usually symbolizes a loss of innocence/purity. The pain from the wound often drives characters to desperate actions/madness.</w:t>
      </w:r>
    </w:p>
    <w:p w14:paraId="62C18F12" w14:textId="2167BFEF" w:rsidR="00267CBC" w:rsidRPr="00226537" w:rsidRDefault="00267CBC" w:rsidP="00C95518">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The Magic Weapon</w:t>
      </w:r>
      <w:r w:rsidRPr="00226537">
        <w:rPr>
          <w:rFonts w:ascii="Cavolini" w:hAnsi="Cavolini" w:cs="Cavolini"/>
          <w:color w:val="auto"/>
          <w:sz w:val="20"/>
          <w:szCs w:val="20"/>
          <w:lang w:bidi="ar-SA"/>
        </w:rPr>
        <w:t>- a weapon that the hero NEEDS</w:t>
      </w:r>
      <w:r w:rsidR="0097131E">
        <w:rPr>
          <w:rFonts w:ascii="Cavolini" w:hAnsi="Cavolini" w:cs="Cavolini"/>
          <w:color w:val="auto"/>
          <w:sz w:val="20"/>
          <w:szCs w:val="20"/>
          <w:lang w:bidi="ar-SA"/>
        </w:rPr>
        <w:t xml:space="preserve"> </w:t>
      </w:r>
      <w:proofErr w:type="gramStart"/>
      <w:r w:rsidR="0097131E">
        <w:rPr>
          <w:rFonts w:ascii="Cavolini" w:hAnsi="Cavolini" w:cs="Cavolini"/>
          <w:color w:val="auto"/>
          <w:sz w:val="20"/>
          <w:szCs w:val="20"/>
          <w:lang w:bidi="ar-SA"/>
        </w:rPr>
        <w:t xml:space="preserve">in order </w:t>
      </w:r>
      <w:r w:rsidRPr="00226537">
        <w:rPr>
          <w:rFonts w:ascii="Cavolini" w:hAnsi="Cavolini" w:cs="Cavolini"/>
          <w:color w:val="auto"/>
          <w:sz w:val="20"/>
          <w:szCs w:val="20"/>
          <w:lang w:bidi="ar-SA"/>
        </w:rPr>
        <w:t>to</w:t>
      </w:r>
      <w:proofErr w:type="gramEnd"/>
      <w:r w:rsidRPr="00226537">
        <w:rPr>
          <w:rFonts w:ascii="Cavolini" w:hAnsi="Cavolini" w:cs="Cavolini"/>
          <w:color w:val="auto"/>
          <w:sz w:val="20"/>
          <w:szCs w:val="20"/>
          <w:lang w:bidi="ar-SA"/>
        </w:rPr>
        <w:t xml:space="preserve"> defeat </w:t>
      </w:r>
      <w:r w:rsidR="0097131E">
        <w:rPr>
          <w:rFonts w:ascii="Cavolini" w:hAnsi="Cavolini" w:cs="Cavolini"/>
          <w:color w:val="auto"/>
          <w:sz w:val="20"/>
          <w:szCs w:val="20"/>
          <w:lang w:bidi="ar-SA"/>
        </w:rPr>
        <w:t>their</w:t>
      </w:r>
      <w:r w:rsidRPr="00226537">
        <w:rPr>
          <w:rFonts w:ascii="Cavolini" w:hAnsi="Cavolini" w:cs="Cavolini"/>
          <w:color w:val="auto"/>
          <w:sz w:val="20"/>
          <w:szCs w:val="20"/>
          <w:lang w:bidi="ar-SA"/>
        </w:rPr>
        <w:t xml:space="preserve"> enemy</w:t>
      </w:r>
      <w:r w:rsidR="0097131E">
        <w:rPr>
          <w:rFonts w:ascii="Cavolini" w:hAnsi="Cavolini" w:cs="Cavolini"/>
          <w:color w:val="auto"/>
          <w:sz w:val="20"/>
          <w:szCs w:val="20"/>
          <w:lang w:bidi="ar-SA"/>
        </w:rPr>
        <w:t xml:space="preserve">, continue the journey, or prove themselves as </w:t>
      </w:r>
      <w:r w:rsidR="003A6E89">
        <w:rPr>
          <w:rFonts w:ascii="Cavolini" w:hAnsi="Cavolini" w:cs="Cavolini"/>
          <w:color w:val="auto"/>
          <w:sz w:val="20"/>
          <w:szCs w:val="20"/>
          <w:lang w:bidi="ar-SA"/>
        </w:rPr>
        <w:t>“the chosen one”.</w:t>
      </w:r>
    </w:p>
    <w:p w14:paraId="5DBF6346" w14:textId="24306DC0" w:rsidR="00061694" w:rsidRDefault="00267CBC" w:rsidP="00987EE9">
      <w:pPr>
        <w:numPr>
          <w:ilvl w:val="0"/>
          <w:numId w:val="8"/>
        </w:numPr>
        <w:spacing w:after="3" w:line="276" w:lineRule="auto"/>
        <w:ind w:right="0" w:hanging="360"/>
        <w:jc w:val="left"/>
        <w:rPr>
          <w:rFonts w:ascii="Cavolini" w:hAnsi="Cavolini" w:cs="Cavolini"/>
          <w:color w:val="auto"/>
          <w:sz w:val="20"/>
          <w:szCs w:val="20"/>
          <w:lang w:bidi="ar-SA"/>
        </w:rPr>
      </w:pPr>
      <w:r w:rsidRPr="00226537">
        <w:rPr>
          <w:rFonts w:ascii="Cavolini" w:hAnsi="Cavolini" w:cs="Cavolini"/>
          <w:b/>
          <w:bCs/>
          <w:color w:val="auto"/>
          <w:sz w:val="20"/>
          <w:szCs w:val="20"/>
          <w:lang w:bidi="ar-SA"/>
        </w:rPr>
        <w:t>Supernatural Intervention</w:t>
      </w:r>
      <w:r w:rsidRPr="00226537">
        <w:rPr>
          <w:rFonts w:ascii="Cavolini" w:hAnsi="Cavolini" w:cs="Cavolini"/>
          <w:color w:val="auto"/>
          <w:sz w:val="20"/>
          <w:szCs w:val="20"/>
          <w:lang w:bidi="ar-SA"/>
        </w:rPr>
        <w:t xml:space="preserve">- God/Goddess/Gods/Aliens/etc. come in to help the hero. </w:t>
      </w:r>
    </w:p>
    <w:p w14:paraId="70EF1C0A" w14:textId="77777777" w:rsidR="00BB3F49" w:rsidRPr="00987EE9" w:rsidRDefault="00BB3F49" w:rsidP="00BB3F49">
      <w:pPr>
        <w:spacing w:after="3" w:line="276" w:lineRule="auto"/>
        <w:ind w:right="0"/>
        <w:jc w:val="left"/>
        <w:rPr>
          <w:rFonts w:ascii="Cavolini" w:hAnsi="Cavolini" w:cs="Cavolini"/>
          <w:color w:val="auto"/>
          <w:sz w:val="20"/>
          <w:szCs w:val="20"/>
          <w:lang w:bidi="ar-SA"/>
        </w:rPr>
      </w:pPr>
    </w:p>
    <w:p w14:paraId="38F642BB" w14:textId="77777777" w:rsidR="00BB3F49" w:rsidRDefault="00BB3F49" w:rsidP="00061694">
      <w:pPr>
        <w:spacing w:after="148"/>
        <w:ind w:left="0" w:firstLine="0"/>
        <w:rPr>
          <w:rFonts w:ascii="Cavolini" w:hAnsi="Cavolini" w:cs="Cavolini"/>
          <w:b/>
          <w:bCs/>
          <w:color w:val="auto"/>
          <w:sz w:val="20"/>
          <w:szCs w:val="20"/>
          <w:lang w:bidi="ar-SA"/>
        </w:rPr>
      </w:pPr>
    </w:p>
    <w:p w14:paraId="514B05ED" w14:textId="77777777" w:rsidR="00BB3F49" w:rsidRDefault="00BB3F49" w:rsidP="00061694">
      <w:pPr>
        <w:spacing w:after="148"/>
        <w:ind w:left="0" w:firstLine="0"/>
        <w:rPr>
          <w:rFonts w:ascii="Cavolini" w:hAnsi="Cavolini" w:cs="Cavolini"/>
          <w:b/>
          <w:bCs/>
          <w:color w:val="auto"/>
          <w:sz w:val="20"/>
          <w:szCs w:val="20"/>
          <w:lang w:bidi="ar-SA"/>
        </w:rPr>
      </w:pPr>
    </w:p>
    <w:p w14:paraId="0A4FC6C3" w14:textId="77777777" w:rsidR="007D3A73" w:rsidRPr="00987EE9" w:rsidRDefault="007D3A73" w:rsidP="007D3A73">
      <w:pPr>
        <w:spacing w:after="154" w:line="269" w:lineRule="auto"/>
        <w:ind w:left="0" w:right="0" w:firstLine="0"/>
        <w:jc w:val="left"/>
        <w:rPr>
          <w:rFonts w:ascii="Cavolini" w:hAnsi="Cavolini" w:cs="Cavolini"/>
          <w:b/>
          <w:bCs/>
        </w:rPr>
      </w:pPr>
      <w:r w:rsidRPr="00987EE9">
        <w:rPr>
          <w:rFonts w:ascii="Cavolini" w:hAnsi="Cavolini" w:cs="Cavolini"/>
          <w:b/>
          <w:bCs/>
        </w:rPr>
        <w:t>Rubric</w:t>
      </w:r>
    </w:p>
    <w:tbl>
      <w:tblPr>
        <w:tblStyle w:val="TableGrid"/>
        <w:tblW w:w="10170" w:type="dxa"/>
        <w:tblInd w:w="-5" w:type="dxa"/>
        <w:tblLook w:val="04A0" w:firstRow="1" w:lastRow="0" w:firstColumn="1" w:lastColumn="0" w:noHBand="0" w:noVBand="1"/>
      </w:tblPr>
      <w:tblGrid>
        <w:gridCol w:w="1018"/>
        <w:gridCol w:w="2404"/>
        <w:gridCol w:w="2397"/>
        <w:gridCol w:w="2166"/>
        <w:gridCol w:w="2185"/>
      </w:tblGrid>
      <w:tr w:rsidR="007D3A73" w14:paraId="32A3B9A6" w14:textId="77777777" w:rsidTr="00164951">
        <w:trPr>
          <w:trHeight w:val="319"/>
        </w:trPr>
        <w:tc>
          <w:tcPr>
            <w:tcW w:w="900" w:type="dxa"/>
          </w:tcPr>
          <w:p w14:paraId="3188D9CB" w14:textId="77777777" w:rsidR="007D3A73" w:rsidRPr="00987EE9" w:rsidRDefault="007D3A73" w:rsidP="00164951">
            <w:pPr>
              <w:tabs>
                <w:tab w:val="center" w:pos="4798"/>
              </w:tabs>
              <w:spacing w:after="0"/>
              <w:ind w:left="0" w:firstLine="0"/>
              <w:rPr>
                <w:rFonts w:ascii="Times" w:eastAsia="Arial" w:hAnsi="Times" w:cs="Arial"/>
                <w:b/>
                <w:sz w:val="18"/>
                <w:szCs w:val="18"/>
              </w:rPr>
            </w:pPr>
          </w:p>
        </w:tc>
        <w:tc>
          <w:tcPr>
            <w:tcW w:w="2430" w:type="dxa"/>
            <w:vAlign w:val="center"/>
          </w:tcPr>
          <w:p w14:paraId="6A180800" w14:textId="77777777" w:rsidR="007D3A73" w:rsidRPr="00987EE9" w:rsidRDefault="007D3A73" w:rsidP="00164951">
            <w:pPr>
              <w:tabs>
                <w:tab w:val="center" w:pos="4798"/>
              </w:tabs>
              <w:spacing w:after="0"/>
              <w:ind w:left="0" w:firstLine="0"/>
              <w:rPr>
                <w:rFonts w:ascii="Times" w:eastAsia="Arial" w:hAnsi="Times" w:cs="Arial"/>
                <w:b/>
                <w:sz w:val="18"/>
                <w:szCs w:val="18"/>
              </w:rPr>
            </w:pPr>
            <w:r w:rsidRPr="00987EE9">
              <w:rPr>
                <w:rFonts w:ascii="Times" w:eastAsia="Kaiti TC" w:hAnsi="Times" w:cs="Arial"/>
                <w:sz w:val="18"/>
                <w:szCs w:val="18"/>
              </w:rPr>
              <w:t>Superior - A</w:t>
            </w:r>
          </w:p>
        </w:tc>
        <w:tc>
          <w:tcPr>
            <w:tcW w:w="2430" w:type="dxa"/>
            <w:vAlign w:val="center"/>
          </w:tcPr>
          <w:p w14:paraId="36F7DE3D" w14:textId="77777777" w:rsidR="007D3A73" w:rsidRPr="00987EE9" w:rsidRDefault="007D3A73" w:rsidP="00164951">
            <w:pPr>
              <w:tabs>
                <w:tab w:val="center" w:pos="4798"/>
              </w:tabs>
              <w:spacing w:after="0"/>
              <w:ind w:left="0" w:firstLine="0"/>
              <w:rPr>
                <w:rFonts w:ascii="Times" w:eastAsia="Arial" w:hAnsi="Times" w:cs="Arial"/>
                <w:b/>
                <w:sz w:val="18"/>
                <w:szCs w:val="18"/>
              </w:rPr>
            </w:pPr>
            <w:r w:rsidRPr="00987EE9">
              <w:rPr>
                <w:rFonts w:ascii="Times" w:eastAsia="Kaiti TC" w:hAnsi="Times" w:cs="Arial"/>
                <w:sz w:val="18"/>
                <w:szCs w:val="18"/>
              </w:rPr>
              <w:t>Good - B</w:t>
            </w:r>
          </w:p>
        </w:tc>
        <w:tc>
          <w:tcPr>
            <w:tcW w:w="2197" w:type="dxa"/>
            <w:vAlign w:val="center"/>
          </w:tcPr>
          <w:p w14:paraId="5E1595C3" w14:textId="77777777" w:rsidR="007D3A73" w:rsidRPr="00987EE9" w:rsidRDefault="007D3A73" w:rsidP="00164951">
            <w:pPr>
              <w:tabs>
                <w:tab w:val="center" w:pos="4798"/>
              </w:tabs>
              <w:spacing w:after="0"/>
              <w:ind w:left="0" w:firstLine="0"/>
              <w:rPr>
                <w:rFonts w:ascii="Times" w:eastAsia="Arial" w:hAnsi="Times" w:cs="Arial"/>
                <w:b/>
                <w:sz w:val="18"/>
                <w:szCs w:val="18"/>
              </w:rPr>
            </w:pPr>
            <w:r w:rsidRPr="00987EE9">
              <w:rPr>
                <w:rFonts w:ascii="Times" w:eastAsia="Kaiti TC" w:hAnsi="Times" w:cs="Arial"/>
                <w:sz w:val="18"/>
                <w:szCs w:val="18"/>
              </w:rPr>
              <w:t>Fair - C</w:t>
            </w:r>
          </w:p>
        </w:tc>
        <w:tc>
          <w:tcPr>
            <w:tcW w:w="2213" w:type="dxa"/>
            <w:vAlign w:val="center"/>
          </w:tcPr>
          <w:p w14:paraId="7D1F3E3E" w14:textId="77777777" w:rsidR="007D3A73" w:rsidRPr="00987EE9" w:rsidRDefault="007D3A73" w:rsidP="00164951">
            <w:pPr>
              <w:tabs>
                <w:tab w:val="center" w:pos="4798"/>
              </w:tabs>
              <w:spacing w:after="0"/>
              <w:ind w:left="0" w:firstLine="0"/>
              <w:rPr>
                <w:rFonts w:ascii="Times" w:eastAsia="Arial" w:hAnsi="Times" w:cs="Arial"/>
                <w:b/>
                <w:sz w:val="18"/>
                <w:szCs w:val="18"/>
              </w:rPr>
            </w:pPr>
            <w:r w:rsidRPr="00987EE9">
              <w:rPr>
                <w:rFonts w:ascii="Times" w:eastAsia="Kaiti TC" w:hAnsi="Times" w:cs="Arial"/>
                <w:sz w:val="18"/>
                <w:szCs w:val="18"/>
              </w:rPr>
              <w:t>Poor - D</w:t>
            </w:r>
          </w:p>
        </w:tc>
      </w:tr>
      <w:tr w:rsidR="007D3A73" w14:paraId="11232C99" w14:textId="77777777" w:rsidTr="00164951">
        <w:trPr>
          <w:trHeight w:val="872"/>
        </w:trPr>
        <w:tc>
          <w:tcPr>
            <w:tcW w:w="900" w:type="dxa"/>
          </w:tcPr>
          <w:p w14:paraId="4E15E926" w14:textId="77777777" w:rsidR="007D3A73" w:rsidRDefault="007D3A73" w:rsidP="00164951">
            <w:pPr>
              <w:tabs>
                <w:tab w:val="center" w:pos="4798"/>
              </w:tabs>
              <w:spacing w:after="0"/>
              <w:ind w:left="0" w:firstLine="0"/>
              <w:jc w:val="center"/>
              <w:rPr>
                <w:rFonts w:ascii="Times" w:eastAsia="Kaiti TC" w:hAnsi="Times" w:cs="Arial"/>
                <w:b/>
                <w:bCs/>
                <w:sz w:val="18"/>
                <w:szCs w:val="18"/>
              </w:rPr>
            </w:pPr>
          </w:p>
          <w:p w14:paraId="399E3A76" w14:textId="77777777" w:rsidR="007D3A73" w:rsidRDefault="007D3A73" w:rsidP="00164951">
            <w:pPr>
              <w:tabs>
                <w:tab w:val="center" w:pos="4798"/>
              </w:tabs>
              <w:spacing w:after="0"/>
              <w:ind w:left="0" w:firstLine="0"/>
              <w:jc w:val="center"/>
              <w:rPr>
                <w:rFonts w:ascii="Times" w:eastAsia="Kaiti TC" w:hAnsi="Times" w:cs="Arial"/>
                <w:b/>
                <w:bCs/>
                <w:sz w:val="18"/>
                <w:szCs w:val="18"/>
              </w:rPr>
            </w:pPr>
            <w:r w:rsidRPr="00987EE9">
              <w:rPr>
                <w:rFonts w:ascii="Times" w:eastAsia="Kaiti TC" w:hAnsi="Times" w:cs="Arial"/>
                <w:b/>
                <w:bCs/>
                <w:sz w:val="18"/>
                <w:szCs w:val="18"/>
              </w:rPr>
              <w:t>Format</w:t>
            </w:r>
          </w:p>
          <w:p w14:paraId="06358AAD" w14:textId="77777777" w:rsidR="007D3A73" w:rsidRPr="00987EE9" w:rsidRDefault="007D3A73" w:rsidP="00164951">
            <w:pPr>
              <w:tabs>
                <w:tab w:val="center" w:pos="4798"/>
              </w:tabs>
              <w:spacing w:after="0"/>
              <w:ind w:left="0" w:firstLine="0"/>
              <w:jc w:val="center"/>
              <w:rPr>
                <w:rFonts w:ascii="Times" w:eastAsia="Arial" w:hAnsi="Times" w:cs="Arial"/>
                <w:b/>
                <w:sz w:val="18"/>
                <w:szCs w:val="18"/>
              </w:rPr>
            </w:pPr>
          </w:p>
        </w:tc>
        <w:tc>
          <w:tcPr>
            <w:tcW w:w="2430" w:type="dxa"/>
            <w:vAlign w:val="center"/>
          </w:tcPr>
          <w:p w14:paraId="4F15BF1A" w14:textId="77777777" w:rsidR="007D3A73" w:rsidRPr="007D3A73" w:rsidRDefault="007D3A73" w:rsidP="00164951">
            <w:pPr>
              <w:pStyle w:val="NoSpacing"/>
              <w:ind w:left="10" w:right="0" w:hanging="14"/>
              <w:jc w:val="left"/>
              <w:rPr>
                <w:rFonts w:ascii="Times" w:eastAsia="Kaiti TC" w:hAnsi="Times"/>
                <w:sz w:val="18"/>
                <w:szCs w:val="18"/>
              </w:rPr>
            </w:pPr>
            <w:r w:rsidRPr="007D3A73">
              <w:rPr>
                <w:rFonts w:ascii="Times" w:eastAsia="Kaiti TC" w:hAnsi="Times"/>
                <w:sz w:val="18"/>
                <w:szCs w:val="18"/>
              </w:rPr>
              <w:t>Times New Roman 12pt OR handwritten clearly &amp; legibly.</w:t>
            </w:r>
          </w:p>
        </w:tc>
        <w:tc>
          <w:tcPr>
            <w:tcW w:w="2430" w:type="dxa"/>
            <w:vAlign w:val="center"/>
          </w:tcPr>
          <w:p w14:paraId="10512163" w14:textId="77777777" w:rsidR="007D3A73" w:rsidRPr="007D3A73" w:rsidRDefault="007D3A73" w:rsidP="00164951">
            <w:pPr>
              <w:pStyle w:val="NoSpacing"/>
              <w:ind w:left="10" w:right="0" w:hanging="14"/>
              <w:jc w:val="left"/>
              <w:rPr>
                <w:rFonts w:ascii="Times" w:eastAsia="Kaiti TC" w:hAnsi="Times"/>
                <w:sz w:val="18"/>
                <w:szCs w:val="18"/>
              </w:rPr>
            </w:pPr>
            <w:r w:rsidRPr="007D3A73">
              <w:rPr>
                <w:rFonts w:ascii="Times" w:eastAsia="Kaiti TC" w:hAnsi="Times"/>
                <w:sz w:val="18"/>
                <w:szCs w:val="18"/>
              </w:rPr>
              <w:t>Format is wrong in 1 minor area.</w:t>
            </w:r>
          </w:p>
        </w:tc>
        <w:tc>
          <w:tcPr>
            <w:tcW w:w="2197" w:type="dxa"/>
            <w:vAlign w:val="center"/>
          </w:tcPr>
          <w:p w14:paraId="137A9DBF" w14:textId="77777777" w:rsidR="007D3A73" w:rsidRPr="007D3A73" w:rsidRDefault="007D3A73" w:rsidP="00164951">
            <w:pPr>
              <w:pStyle w:val="NoSpacing"/>
              <w:ind w:left="10" w:right="0" w:hanging="14"/>
              <w:jc w:val="left"/>
              <w:rPr>
                <w:rFonts w:ascii="Times" w:eastAsia="Kaiti TC" w:hAnsi="Times"/>
                <w:sz w:val="18"/>
                <w:szCs w:val="18"/>
              </w:rPr>
            </w:pPr>
            <w:r w:rsidRPr="007D3A73">
              <w:rPr>
                <w:rFonts w:ascii="Times" w:eastAsia="Kaiti TC" w:hAnsi="Times"/>
                <w:sz w:val="18"/>
                <w:szCs w:val="18"/>
              </w:rPr>
              <w:t>Format is wrong in 2-3 areas.</w:t>
            </w:r>
          </w:p>
        </w:tc>
        <w:tc>
          <w:tcPr>
            <w:tcW w:w="2213" w:type="dxa"/>
            <w:vAlign w:val="center"/>
          </w:tcPr>
          <w:p w14:paraId="62026680" w14:textId="77777777" w:rsidR="007D3A73" w:rsidRPr="007D3A73" w:rsidRDefault="007D3A73" w:rsidP="00164951">
            <w:pPr>
              <w:pStyle w:val="NoSpacing"/>
              <w:ind w:left="10" w:right="0" w:hanging="14"/>
              <w:jc w:val="left"/>
              <w:rPr>
                <w:rFonts w:ascii="Times" w:eastAsia="Kaiti TC" w:hAnsi="Times"/>
                <w:sz w:val="18"/>
                <w:szCs w:val="18"/>
              </w:rPr>
            </w:pPr>
            <w:r w:rsidRPr="007D3A73">
              <w:rPr>
                <w:rFonts w:ascii="Times" w:eastAsia="Kaiti TC" w:hAnsi="Times"/>
                <w:sz w:val="18"/>
                <w:szCs w:val="18"/>
              </w:rPr>
              <w:t>Little to no attention to formatting.</w:t>
            </w:r>
          </w:p>
        </w:tc>
      </w:tr>
      <w:tr w:rsidR="007D3A73" w14:paraId="02F33E83" w14:textId="77777777" w:rsidTr="00164951">
        <w:trPr>
          <w:trHeight w:val="1340"/>
        </w:trPr>
        <w:tc>
          <w:tcPr>
            <w:tcW w:w="900" w:type="dxa"/>
          </w:tcPr>
          <w:p w14:paraId="0D7292DF" w14:textId="77777777" w:rsidR="007D3A73" w:rsidRPr="00987EE9" w:rsidRDefault="007D3A73" w:rsidP="00164951">
            <w:pPr>
              <w:tabs>
                <w:tab w:val="center" w:pos="4798"/>
              </w:tabs>
              <w:spacing w:after="0"/>
              <w:ind w:left="0" w:firstLine="0"/>
              <w:jc w:val="center"/>
              <w:rPr>
                <w:rFonts w:ascii="Times" w:eastAsia="Kaiti TC" w:hAnsi="Times" w:cs="Arial"/>
                <w:b/>
                <w:bCs/>
                <w:sz w:val="18"/>
                <w:szCs w:val="18"/>
              </w:rPr>
            </w:pPr>
            <w:r w:rsidRPr="00987EE9">
              <w:rPr>
                <w:rFonts w:ascii="Times" w:eastAsia="Kaiti TC" w:hAnsi="Times" w:cs="Arial"/>
                <w:b/>
                <w:bCs/>
                <w:sz w:val="18"/>
                <w:szCs w:val="18"/>
              </w:rPr>
              <w:t>Myth Summary</w:t>
            </w:r>
          </w:p>
        </w:tc>
        <w:tc>
          <w:tcPr>
            <w:tcW w:w="2430" w:type="dxa"/>
          </w:tcPr>
          <w:p w14:paraId="7F792BB5" w14:textId="77777777" w:rsidR="007D3A73" w:rsidRPr="00987EE9" w:rsidRDefault="007D3A73" w:rsidP="00164951">
            <w:pPr>
              <w:pStyle w:val="NoSpacing"/>
              <w:ind w:left="10" w:right="0" w:hanging="14"/>
              <w:jc w:val="left"/>
              <w:rPr>
                <w:rFonts w:ascii="Times" w:eastAsia="Kaiti TC" w:hAnsi="Times"/>
                <w:sz w:val="18"/>
                <w:szCs w:val="18"/>
              </w:rPr>
            </w:pPr>
            <w:r>
              <w:rPr>
                <w:rFonts w:ascii="Times" w:eastAsia="Kaiti TC" w:hAnsi="Times"/>
                <w:sz w:val="18"/>
                <w:szCs w:val="18"/>
              </w:rPr>
              <w:t>C</w:t>
            </w:r>
            <w:r w:rsidRPr="00987EE9">
              <w:rPr>
                <w:rFonts w:ascii="Times" w:eastAsia="Kaiti TC" w:hAnsi="Times"/>
                <w:sz w:val="18"/>
                <w:szCs w:val="18"/>
              </w:rPr>
              <w:t>lear and concise; includes all main points and no irrelevant/random details. No grammar, spelling, punctuation mistakes.</w:t>
            </w:r>
          </w:p>
        </w:tc>
        <w:tc>
          <w:tcPr>
            <w:tcW w:w="2430" w:type="dxa"/>
          </w:tcPr>
          <w:p w14:paraId="668EAF85" w14:textId="77777777" w:rsidR="007D3A73" w:rsidRPr="00987EE9" w:rsidRDefault="007D3A73" w:rsidP="00164951">
            <w:pPr>
              <w:spacing w:after="0" w:line="240" w:lineRule="auto"/>
              <w:ind w:left="10"/>
              <w:jc w:val="left"/>
              <w:rPr>
                <w:rFonts w:ascii="Times" w:eastAsia="Kaiti TC" w:hAnsi="Times"/>
                <w:sz w:val="18"/>
                <w:szCs w:val="18"/>
              </w:rPr>
            </w:pPr>
            <w:r>
              <w:rPr>
                <w:rFonts w:ascii="Times" w:eastAsia="Kaiti TC" w:hAnsi="Times"/>
                <w:sz w:val="18"/>
                <w:szCs w:val="18"/>
              </w:rPr>
              <w:t>Clear</w:t>
            </w:r>
            <w:r w:rsidRPr="00987EE9">
              <w:rPr>
                <w:rFonts w:ascii="Times" w:eastAsia="Kaiti TC" w:hAnsi="Times"/>
                <w:sz w:val="18"/>
                <w:szCs w:val="18"/>
              </w:rPr>
              <w:t xml:space="preserve">. Few irrelevant details </w:t>
            </w:r>
            <w:proofErr w:type="gramStart"/>
            <w:r w:rsidRPr="00987EE9">
              <w:rPr>
                <w:rFonts w:ascii="Times" w:eastAsia="Kaiti TC" w:hAnsi="Times"/>
                <w:sz w:val="18"/>
                <w:szCs w:val="18"/>
              </w:rPr>
              <w:t>included;</w:t>
            </w:r>
            <w:proofErr w:type="gramEnd"/>
            <w:r w:rsidRPr="00987EE9">
              <w:rPr>
                <w:rFonts w:ascii="Times" w:eastAsia="Kaiti TC" w:hAnsi="Times"/>
                <w:sz w:val="18"/>
                <w:szCs w:val="18"/>
              </w:rPr>
              <w:t xml:space="preserve"> missing few main points. Few </w:t>
            </w:r>
            <w:proofErr w:type="gramStart"/>
            <w:r w:rsidRPr="00987EE9">
              <w:rPr>
                <w:rFonts w:ascii="Times" w:eastAsia="Kaiti TC" w:hAnsi="Times"/>
                <w:sz w:val="18"/>
                <w:szCs w:val="18"/>
              </w:rPr>
              <w:t>grammar</w:t>
            </w:r>
            <w:proofErr w:type="gramEnd"/>
            <w:r w:rsidRPr="00987EE9">
              <w:rPr>
                <w:rFonts w:ascii="Times" w:eastAsia="Kaiti TC" w:hAnsi="Times"/>
                <w:sz w:val="18"/>
                <w:szCs w:val="18"/>
              </w:rPr>
              <w:t>, spelling, punctuation mistakes.</w:t>
            </w:r>
          </w:p>
        </w:tc>
        <w:tc>
          <w:tcPr>
            <w:tcW w:w="2197" w:type="dxa"/>
          </w:tcPr>
          <w:p w14:paraId="0AF06965" w14:textId="77777777" w:rsidR="007D3A73" w:rsidRPr="00987EE9" w:rsidRDefault="007D3A73" w:rsidP="00164951">
            <w:pPr>
              <w:pStyle w:val="NoSpacing"/>
              <w:ind w:left="0" w:firstLine="0"/>
              <w:jc w:val="left"/>
              <w:rPr>
                <w:rFonts w:ascii="Times" w:eastAsia="Kaiti TC" w:hAnsi="Times" w:cs="Arial"/>
                <w:sz w:val="18"/>
                <w:szCs w:val="18"/>
              </w:rPr>
            </w:pPr>
            <w:r>
              <w:rPr>
                <w:rFonts w:ascii="Times" w:eastAsia="Kaiti TC" w:hAnsi="Times"/>
                <w:sz w:val="18"/>
                <w:szCs w:val="18"/>
              </w:rPr>
              <w:t>M</w:t>
            </w:r>
            <w:r w:rsidRPr="00987EE9">
              <w:rPr>
                <w:rFonts w:ascii="Times" w:eastAsia="Kaiti TC" w:hAnsi="Times"/>
                <w:sz w:val="18"/>
                <w:szCs w:val="18"/>
              </w:rPr>
              <w:t xml:space="preserve">ostly clear. Some irrelevant details </w:t>
            </w:r>
            <w:proofErr w:type="gramStart"/>
            <w:r w:rsidRPr="00987EE9">
              <w:rPr>
                <w:rFonts w:ascii="Times" w:eastAsia="Kaiti TC" w:hAnsi="Times"/>
                <w:sz w:val="18"/>
                <w:szCs w:val="18"/>
              </w:rPr>
              <w:t>included;</w:t>
            </w:r>
            <w:proofErr w:type="gramEnd"/>
            <w:r w:rsidRPr="00987EE9">
              <w:rPr>
                <w:rFonts w:ascii="Times" w:eastAsia="Kaiti TC" w:hAnsi="Times"/>
                <w:sz w:val="18"/>
                <w:szCs w:val="18"/>
              </w:rPr>
              <w:t xml:space="preserve"> missing some main points. Some grammar, spelling, punctuation mistakes.</w:t>
            </w:r>
          </w:p>
        </w:tc>
        <w:tc>
          <w:tcPr>
            <w:tcW w:w="2213" w:type="dxa"/>
          </w:tcPr>
          <w:p w14:paraId="440806A2" w14:textId="77777777" w:rsidR="007D3A73" w:rsidRPr="00987EE9" w:rsidRDefault="007D3A73" w:rsidP="00164951">
            <w:pPr>
              <w:pStyle w:val="NoSpacing"/>
              <w:ind w:left="0" w:firstLine="0"/>
              <w:jc w:val="left"/>
              <w:rPr>
                <w:rFonts w:ascii="Times" w:eastAsia="Kaiti TC" w:hAnsi="Times"/>
                <w:sz w:val="18"/>
                <w:szCs w:val="18"/>
              </w:rPr>
            </w:pPr>
            <w:r>
              <w:rPr>
                <w:rFonts w:ascii="Times" w:eastAsia="Kaiti TC" w:hAnsi="Times"/>
                <w:sz w:val="18"/>
                <w:szCs w:val="18"/>
              </w:rPr>
              <w:t>T</w:t>
            </w:r>
            <w:r w:rsidRPr="00987EE9">
              <w:rPr>
                <w:rFonts w:ascii="Times" w:eastAsia="Kaiti TC" w:hAnsi="Times"/>
                <w:sz w:val="18"/>
                <w:szCs w:val="18"/>
              </w:rPr>
              <w:t xml:space="preserve">oo short/unclear. Several irrelevant details </w:t>
            </w:r>
            <w:proofErr w:type="gramStart"/>
            <w:r w:rsidRPr="00987EE9">
              <w:rPr>
                <w:rFonts w:ascii="Times" w:eastAsia="Kaiti TC" w:hAnsi="Times"/>
                <w:sz w:val="18"/>
                <w:szCs w:val="18"/>
              </w:rPr>
              <w:t>included;</w:t>
            </w:r>
            <w:proofErr w:type="gramEnd"/>
            <w:r w:rsidRPr="00987EE9">
              <w:rPr>
                <w:rFonts w:ascii="Times" w:eastAsia="Kaiti TC" w:hAnsi="Times"/>
                <w:sz w:val="18"/>
                <w:szCs w:val="18"/>
              </w:rPr>
              <w:t xml:space="preserve"> missing most main points. Several </w:t>
            </w:r>
            <w:proofErr w:type="gramStart"/>
            <w:r w:rsidRPr="00987EE9">
              <w:rPr>
                <w:rFonts w:ascii="Times" w:eastAsia="Kaiti TC" w:hAnsi="Times"/>
                <w:sz w:val="18"/>
                <w:szCs w:val="18"/>
              </w:rPr>
              <w:t>grammar</w:t>
            </w:r>
            <w:proofErr w:type="gramEnd"/>
            <w:r w:rsidRPr="00987EE9">
              <w:rPr>
                <w:rFonts w:ascii="Times" w:eastAsia="Kaiti TC" w:hAnsi="Times"/>
                <w:sz w:val="18"/>
                <w:szCs w:val="18"/>
              </w:rPr>
              <w:t>, spelling, punctuation mistakes.</w:t>
            </w:r>
          </w:p>
        </w:tc>
      </w:tr>
      <w:tr w:rsidR="007D3A73" w14:paraId="7C569FD0" w14:textId="77777777" w:rsidTr="00164951">
        <w:trPr>
          <w:trHeight w:val="1570"/>
        </w:trPr>
        <w:tc>
          <w:tcPr>
            <w:tcW w:w="900" w:type="dxa"/>
          </w:tcPr>
          <w:p w14:paraId="48B1C9E8" w14:textId="77777777" w:rsidR="007D3A73" w:rsidRDefault="007D3A73" w:rsidP="00164951">
            <w:pPr>
              <w:spacing w:after="0" w:line="240" w:lineRule="auto"/>
              <w:ind w:left="0" w:firstLine="0"/>
              <w:jc w:val="center"/>
              <w:rPr>
                <w:rFonts w:ascii="Times" w:eastAsia="Kaiti TC" w:hAnsi="Times" w:cs="Arial"/>
                <w:b/>
                <w:bCs/>
                <w:sz w:val="18"/>
                <w:szCs w:val="18"/>
              </w:rPr>
            </w:pPr>
            <w:r w:rsidRPr="00987EE9">
              <w:rPr>
                <w:rFonts w:ascii="Times" w:eastAsia="Kaiti TC" w:hAnsi="Times" w:cs="Arial"/>
                <w:b/>
                <w:bCs/>
                <w:sz w:val="18"/>
                <w:szCs w:val="18"/>
              </w:rPr>
              <w:t>Archetype</w:t>
            </w:r>
          </w:p>
          <w:p w14:paraId="679BAA77" w14:textId="77777777" w:rsidR="007D3A73" w:rsidRPr="00987EE9" w:rsidRDefault="007D3A73" w:rsidP="00164951">
            <w:pPr>
              <w:spacing w:after="0" w:line="240" w:lineRule="auto"/>
              <w:ind w:left="0" w:firstLine="0"/>
              <w:jc w:val="center"/>
              <w:rPr>
                <w:rFonts w:ascii="Times" w:eastAsia="Kaiti TC" w:hAnsi="Times" w:cs="Arial"/>
                <w:b/>
                <w:bCs/>
                <w:sz w:val="18"/>
                <w:szCs w:val="18"/>
              </w:rPr>
            </w:pPr>
            <w:r>
              <w:rPr>
                <w:rFonts w:ascii="Times" w:eastAsia="Kaiti TC" w:hAnsi="Times" w:cs="Arial"/>
                <w:b/>
                <w:bCs/>
                <w:sz w:val="18"/>
                <w:szCs w:val="18"/>
              </w:rPr>
              <w:t>Response</w:t>
            </w:r>
          </w:p>
        </w:tc>
        <w:tc>
          <w:tcPr>
            <w:tcW w:w="2430" w:type="dxa"/>
          </w:tcPr>
          <w:p w14:paraId="59E77843" w14:textId="77777777" w:rsidR="007D3A73" w:rsidRPr="00987EE9" w:rsidRDefault="007D3A73" w:rsidP="00164951">
            <w:pPr>
              <w:spacing w:after="0" w:line="240" w:lineRule="auto"/>
              <w:ind w:left="10" w:firstLine="0"/>
              <w:jc w:val="left"/>
              <w:rPr>
                <w:rFonts w:ascii="Times" w:eastAsia="Kaiti TC" w:hAnsi="Times" w:cs="Arial"/>
                <w:sz w:val="18"/>
                <w:szCs w:val="18"/>
              </w:rPr>
            </w:pPr>
            <w:r w:rsidRPr="00987EE9">
              <w:rPr>
                <w:rFonts w:ascii="Times" w:eastAsia="Kaiti TC" w:hAnsi="Times" w:cs="Arial"/>
                <w:sz w:val="18"/>
                <w:szCs w:val="18"/>
              </w:rPr>
              <w:t xml:space="preserve">Chosen archetype fits the myth well. Response is clear &amp; demonstrates an understanding of the archetype; </w:t>
            </w:r>
            <w:r>
              <w:rPr>
                <w:rFonts w:ascii="Times" w:eastAsia="Kaiti TC" w:hAnsi="Times" w:cs="Arial"/>
                <w:sz w:val="18"/>
                <w:szCs w:val="18"/>
              </w:rPr>
              <w:t xml:space="preserve">includes textual </w:t>
            </w:r>
            <w:r w:rsidRPr="00987EE9">
              <w:rPr>
                <w:rFonts w:ascii="Times" w:eastAsia="Kaiti TC" w:hAnsi="Times" w:cs="Arial"/>
                <w:sz w:val="18"/>
                <w:szCs w:val="18"/>
              </w:rPr>
              <w:t>evidence</w:t>
            </w:r>
            <w:r>
              <w:rPr>
                <w:rFonts w:ascii="Times" w:eastAsia="Kaiti TC" w:hAnsi="Times" w:cs="Arial"/>
                <w:sz w:val="18"/>
                <w:szCs w:val="18"/>
              </w:rPr>
              <w:t xml:space="preserve"> &amp; claims </w:t>
            </w:r>
            <w:r w:rsidRPr="00987EE9">
              <w:rPr>
                <w:rFonts w:ascii="Times" w:eastAsia="Kaiti TC" w:hAnsi="Times" w:cs="Arial"/>
                <w:sz w:val="18"/>
                <w:szCs w:val="18"/>
              </w:rPr>
              <w:t xml:space="preserve">are fully </w:t>
            </w:r>
            <w:r>
              <w:rPr>
                <w:rFonts w:ascii="Times" w:eastAsia="Kaiti TC" w:hAnsi="Times" w:cs="Arial"/>
                <w:sz w:val="18"/>
                <w:szCs w:val="18"/>
              </w:rPr>
              <w:t>supported</w:t>
            </w:r>
            <w:r w:rsidRPr="00987EE9">
              <w:rPr>
                <w:rFonts w:ascii="Times" w:eastAsia="Kaiti TC" w:hAnsi="Times" w:cs="Arial"/>
                <w:sz w:val="18"/>
                <w:szCs w:val="18"/>
              </w:rPr>
              <w:t>.</w:t>
            </w:r>
          </w:p>
        </w:tc>
        <w:tc>
          <w:tcPr>
            <w:tcW w:w="2430" w:type="dxa"/>
          </w:tcPr>
          <w:p w14:paraId="1FFD84CC" w14:textId="77777777" w:rsidR="007D3A73" w:rsidRPr="00987EE9" w:rsidRDefault="007D3A73" w:rsidP="00164951">
            <w:pPr>
              <w:spacing w:after="0" w:line="240" w:lineRule="auto"/>
              <w:ind w:left="10"/>
              <w:jc w:val="left"/>
              <w:rPr>
                <w:rFonts w:ascii="Times" w:eastAsia="Kaiti TC" w:hAnsi="Times" w:cs="Arial"/>
                <w:sz w:val="18"/>
                <w:szCs w:val="18"/>
              </w:rPr>
            </w:pPr>
            <w:r w:rsidRPr="00987EE9">
              <w:rPr>
                <w:rFonts w:ascii="Times" w:eastAsia="Kaiti TC" w:hAnsi="Times" w:cs="Arial"/>
                <w:sz w:val="18"/>
                <w:szCs w:val="18"/>
              </w:rPr>
              <w:t>Chosen archetype fits the myth. Response demonstrates an understanding of the archetype; includes</w:t>
            </w:r>
            <w:r w:rsidRPr="00987EE9">
              <w:rPr>
                <w:rFonts w:ascii="Times" w:eastAsia="Kaiti TC" w:hAnsi="Times"/>
                <w:sz w:val="18"/>
                <w:szCs w:val="18"/>
              </w:rPr>
              <w:t xml:space="preserve"> </w:t>
            </w:r>
            <w:r>
              <w:rPr>
                <w:rFonts w:ascii="Times" w:eastAsia="Kaiti TC" w:hAnsi="Times"/>
                <w:sz w:val="18"/>
                <w:szCs w:val="18"/>
              </w:rPr>
              <w:t xml:space="preserve">textual </w:t>
            </w:r>
            <w:r w:rsidRPr="00987EE9">
              <w:rPr>
                <w:rFonts w:ascii="Times" w:eastAsia="Kaiti TC" w:hAnsi="Times" w:cs="Arial"/>
                <w:sz w:val="18"/>
                <w:szCs w:val="18"/>
              </w:rPr>
              <w:t>evidence</w:t>
            </w:r>
            <w:r>
              <w:rPr>
                <w:rFonts w:ascii="Times" w:eastAsia="Kaiti TC" w:hAnsi="Times" w:cs="Arial"/>
                <w:sz w:val="18"/>
                <w:szCs w:val="18"/>
              </w:rPr>
              <w:t>; few unsupported claims.</w:t>
            </w:r>
          </w:p>
        </w:tc>
        <w:tc>
          <w:tcPr>
            <w:tcW w:w="2197" w:type="dxa"/>
          </w:tcPr>
          <w:p w14:paraId="5BDC5382" w14:textId="77777777" w:rsidR="007D3A73" w:rsidRPr="00987EE9" w:rsidRDefault="007D3A73" w:rsidP="00164951">
            <w:pPr>
              <w:pStyle w:val="NoSpacing"/>
              <w:ind w:left="0" w:firstLine="0"/>
              <w:jc w:val="left"/>
              <w:rPr>
                <w:rFonts w:ascii="Times" w:eastAsia="Kaiti TC" w:hAnsi="Times" w:cs="Arial"/>
                <w:sz w:val="18"/>
                <w:szCs w:val="18"/>
              </w:rPr>
            </w:pPr>
            <w:r>
              <w:rPr>
                <w:rFonts w:ascii="Times" w:eastAsia="Kaiti TC" w:hAnsi="Times" w:cs="Arial"/>
                <w:sz w:val="18"/>
                <w:szCs w:val="18"/>
              </w:rPr>
              <w:t>Chosen</w:t>
            </w:r>
            <w:r w:rsidRPr="00987EE9">
              <w:rPr>
                <w:rFonts w:ascii="Times" w:eastAsia="Kaiti TC" w:hAnsi="Times" w:cs="Arial"/>
                <w:sz w:val="18"/>
                <w:szCs w:val="18"/>
              </w:rPr>
              <w:t xml:space="preserve"> archetype may not seem to clearly connect to the myth</w:t>
            </w:r>
            <w:r>
              <w:rPr>
                <w:rFonts w:ascii="Times" w:eastAsia="Kaiti TC" w:hAnsi="Times" w:cs="Arial"/>
                <w:sz w:val="18"/>
                <w:szCs w:val="18"/>
              </w:rPr>
              <w:t xml:space="preserve">. Some unsupported </w:t>
            </w:r>
            <w:proofErr w:type="gramStart"/>
            <w:r>
              <w:rPr>
                <w:rFonts w:ascii="Times" w:eastAsia="Kaiti TC" w:hAnsi="Times" w:cs="Arial"/>
                <w:sz w:val="18"/>
                <w:szCs w:val="18"/>
              </w:rPr>
              <w:t>claims;</w:t>
            </w:r>
            <w:proofErr w:type="gramEnd"/>
            <w:r>
              <w:rPr>
                <w:rFonts w:ascii="Times" w:eastAsia="Kaiti TC" w:hAnsi="Times" w:cs="Arial"/>
                <w:sz w:val="18"/>
                <w:szCs w:val="18"/>
              </w:rPr>
              <w:t xml:space="preserve"> some evidence present but not well-developed.</w:t>
            </w:r>
          </w:p>
        </w:tc>
        <w:tc>
          <w:tcPr>
            <w:tcW w:w="2213" w:type="dxa"/>
          </w:tcPr>
          <w:p w14:paraId="2E7C946B" w14:textId="77777777" w:rsidR="007D3A73" w:rsidRPr="00987EE9" w:rsidRDefault="007D3A73" w:rsidP="00164951">
            <w:pPr>
              <w:pStyle w:val="NoSpacing"/>
              <w:ind w:left="0" w:firstLine="0"/>
              <w:jc w:val="left"/>
              <w:rPr>
                <w:rFonts w:ascii="Times" w:eastAsia="Kaiti TC" w:hAnsi="Times" w:cs="Arial"/>
                <w:sz w:val="18"/>
                <w:szCs w:val="18"/>
              </w:rPr>
            </w:pPr>
            <w:r>
              <w:rPr>
                <w:rFonts w:ascii="Times" w:eastAsia="Kaiti TC" w:hAnsi="Times" w:cs="Arial"/>
                <w:sz w:val="18"/>
                <w:szCs w:val="18"/>
              </w:rPr>
              <w:t>Chosen</w:t>
            </w:r>
            <w:r w:rsidRPr="00987EE9">
              <w:rPr>
                <w:rFonts w:ascii="Times" w:eastAsia="Kaiti TC" w:hAnsi="Times" w:cs="Arial"/>
                <w:sz w:val="18"/>
                <w:szCs w:val="18"/>
              </w:rPr>
              <w:t xml:space="preserve"> archetype </w:t>
            </w:r>
            <w:r>
              <w:rPr>
                <w:rFonts w:ascii="Times" w:eastAsia="Kaiti TC" w:hAnsi="Times" w:cs="Arial"/>
                <w:sz w:val="18"/>
                <w:szCs w:val="18"/>
              </w:rPr>
              <w:t>does not relate to the myth. No evidence to support claims, or evidence present but unrelated to claims. Response too short/unclear.</w:t>
            </w:r>
          </w:p>
        </w:tc>
      </w:tr>
    </w:tbl>
    <w:p w14:paraId="3D6DC1FB" w14:textId="77777777" w:rsidR="007D3A73" w:rsidRDefault="007D3A73" w:rsidP="00061694">
      <w:pPr>
        <w:spacing w:after="148"/>
        <w:ind w:left="0" w:firstLine="0"/>
        <w:rPr>
          <w:rFonts w:ascii="Cavolini" w:hAnsi="Cavolini" w:cs="Cavolini"/>
          <w:b/>
          <w:bCs/>
          <w:color w:val="auto"/>
          <w:lang w:bidi="ar-SA"/>
        </w:rPr>
      </w:pPr>
    </w:p>
    <w:p w14:paraId="421B1A4E" w14:textId="223DF1B0" w:rsidR="00C95518" w:rsidRPr="00BB3F49" w:rsidRDefault="00C95518" w:rsidP="00061694">
      <w:pPr>
        <w:spacing w:after="148"/>
        <w:ind w:left="0" w:firstLine="0"/>
        <w:rPr>
          <w:rFonts w:ascii="Cavolini" w:hAnsi="Cavolini" w:cs="Cavolini"/>
          <w:b/>
          <w:bCs/>
          <w:color w:val="auto"/>
          <w:lang w:bidi="ar-SA"/>
        </w:rPr>
      </w:pPr>
      <w:r w:rsidRPr="00BB3F49">
        <w:rPr>
          <w:rFonts w:ascii="Cavolini" w:hAnsi="Cavolini" w:cs="Cavolini"/>
          <w:b/>
          <w:bCs/>
          <w:color w:val="auto"/>
          <w:lang w:bidi="ar-SA"/>
        </w:rPr>
        <w:t>Student Example</w:t>
      </w:r>
    </w:p>
    <w:p w14:paraId="300DE7E4" w14:textId="0463B18D" w:rsidR="00061694" w:rsidRDefault="00061694" w:rsidP="00340337">
      <w:pPr>
        <w:pStyle w:val="NoSpacing"/>
        <w:ind w:left="10"/>
        <w:rPr>
          <w:rFonts w:ascii="Cavolini" w:hAnsi="Cavolini" w:cs="Cavolini"/>
          <w:sz w:val="20"/>
          <w:szCs w:val="20"/>
          <w:lang w:bidi="ar-SA"/>
        </w:rPr>
      </w:pPr>
      <w:r>
        <w:rPr>
          <w:rFonts w:ascii="Cavolini" w:hAnsi="Cavolini" w:cs="Cavolini"/>
          <w:sz w:val="20"/>
          <w:szCs w:val="20"/>
          <w:lang w:bidi="ar-SA"/>
        </w:rPr>
        <w:t>Please label the myth title, summary, character archetypes, and situation archetypes</w:t>
      </w:r>
      <w:r w:rsidR="00340337">
        <w:rPr>
          <w:rFonts w:ascii="Cavolini" w:hAnsi="Cavolini" w:cs="Cavolini"/>
          <w:sz w:val="20"/>
          <w:szCs w:val="20"/>
          <w:lang w:bidi="ar-SA"/>
        </w:rPr>
        <w:t xml:space="preserve"> as separate sections, just like the example below. I provided 2 examples of character archetypes, but you should have only one. The other should be a situation archetype.</w:t>
      </w:r>
    </w:p>
    <w:p w14:paraId="2C171C9C" w14:textId="77777777" w:rsidR="00340337" w:rsidRDefault="00340337" w:rsidP="00340337">
      <w:pPr>
        <w:pStyle w:val="NoSpacing"/>
        <w:ind w:left="10"/>
        <w:rPr>
          <w:rFonts w:ascii="Cavolini" w:hAnsi="Cavolini" w:cs="Cavolini"/>
          <w:sz w:val="20"/>
          <w:szCs w:val="20"/>
          <w:lang w:bidi="ar-SA"/>
        </w:rPr>
      </w:pPr>
    </w:p>
    <w:p w14:paraId="25F0593D" w14:textId="3345198B" w:rsidR="00340337" w:rsidRDefault="00340337" w:rsidP="00987EE9">
      <w:pPr>
        <w:pStyle w:val="NoSpacing"/>
        <w:ind w:left="10"/>
        <w:rPr>
          <w:rFonts w:ascii="Cavolini" w:hAnsi="Cavolini" w:cs="Cavolini"/>
          <w:sz w:val="20"/>
          <w:szCs w:val="20"/>
          <w:lang w:bidi="ar-SA"/>
        </w:rPr>
      </w:pPr>
      <w:r>
        <w:rPr>
          <w:rFonts w:ascii="Cavolini" w:hAnsi="Cavolini" w:cs="Cavolini"/>
          <w:noProof/>
          <w:sz w:val="20"/>
          <w:szCs w:val="20"/>
          <w:lang w:bidi="ar-SA"/>
        </w:rPr>
        <mc:AlternateContent>
          <mc:Choice Requires="wps">
            <w:drawing>
              <wp:anchor distT="0" distB="0" distL="114300" distR="114300" simplePos="0" relativeHeight="251659264" behindDoc="0" locked="0" layoutInCell="1" allowOverlap="1" wp14:anchorId="0486CF69" wp14:editId="647311C0">
                <wp:simplePos x="0" y="0"/>
                <wp:positionH relativeFrom="column">
                  <wp:posOffset>1921933</wp:posOffset>
                </wp:positionH>
                <wp:positionV relativeFrom="paragraph">
                  <wp:posOffset>80857</wp:posOffset>
                </wp:positionV>
                <wp:extent cx="2963334" cy="0"/>
                <wp:effectExtent l="0" t="12700" r="21590" b="12700"/>
                <wp:wrapNone/>
                <wp:docPr id="1" name="Straight Connector 1"/>
                <wp:cNvGraphicFramePr/>
                <a:graphic xmlns:a="http://schemas.openxmlformats.org/drawingml/2006/main">
                  <a:graphicData uri="http://schemas.microsoft.com/office/word/2010/wordprocessingShape">
                    <wps:wsp>
                      <wps:cNvCnPr/>
                      <wps:spPr>
                        <a:xfrm>
                          <a:off x="0" y="0"/>
                          <a:ext cx="296333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1F2E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35pt,6.35pt" to="384.7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" strokecolor="black [3213]" strokeweight="1.5pt">
                <v:stroke joinstyle="miter"/>
              </v:line>
            </w:pict>
          </mc:Fallback>
        </mc:AlternateContent>
      </w:r>
    </w:p>
    <w:p w14:paraId="1C3FC6D9" w14:textId="10949B13" w:rsidR="00061694" w:rsidRPr="00BB3F49" w:rsidRDefault="00061694" w:rsidP="00061694">
      <w:pPr>
        <w:pStyle w:val="NoSpacing"/>
        <w:rPr>
          <w:rFonts w:ascii="Times" w:hAnsi="Times" w:cs="Cavolini"/>
          <w:lang w:bidi="ar-SA"/>
        </w:rPr>
      </w:pPr>
      <w:r w:rsidRPr="00BB3F49">
        <w:rPr>
          <w:rFonts w:ascii="Times" w:hAnsi="Times" w:cs="Cavolini"/>
          <w:b/>
          <w:bCs/>
          <w:lang w:bidi="ar-SA"/>
        </w:rPr>
        <w:t>Myth Title</w:t>
      </w:r>
      <w:r w:rsidRPr="00BB3F49">
        <w:rPr>
          <w:rFonts w:ascii="Times" w:hAnsi="Times" w:cs="Cavolini"/>
          <w:lang w:bidi="ar-SA"/>
        </w:rPr>
        <w:t xml:space="preserve">: </w:t>
      </w:r>
      <w:r w:rsidR="00C95518" w:rsidRPr="00BB3F49">
        <w:rPr>
          <w:rFonts w:ascii="Times" w:hAnsi="Times" w:cs="Cavolini"/>
          <w:lang w:bidi="ar-SA"/>
        </w:rPr>
        <w:t>Sleeping Beauty (Disney</w:t>
      </w:r>
      <w:r w:rsidRPr="00BB3F49">
        <w:rPr>
          <w:rFonts w:ascii="Times" w:hAnsi="Times" w:cs="Cavolini"/>
          <w:lang w:bidi="ar-SA"/>
        </w:rPr>
        <w:t xml:space="preserve"> </w:t>
      </w:r>
      <w:r w:rsidR="00C95518" w:rsidRPr="00BB3F49">
        <w:rPr>
          <w:rFonts w:ascii="Times" w:hAnsi="Times" w:cs="Cavolini"/>
          <w:lang w:bidi="ar-SA"/>
        </w:rPr>
        <w:t xml:space="preserve">Version) </w:t>
      </w:r>
    </w:p>
    <w:p w14:paraId="7C0E7658" w14:textId="77777777" w:rsidR="00061694" w:rsidRDefault="00061694" w:rsidP="00061694">
      <w:pPr>
        <w:pStyle w:val="NoSpacing"/>
        <w:rPr>
          <w:rFonts w:ascii="Cavolini" w:hAnsi="Cavolini" w:cs="Cavolini"/>
          <w:sz w:val="20"/>
          <w:szCs w:val="20"/>
          <w:lang w:bidi="ar-SA"/>
        </w:rPr>
      </w:pPr>
    </w:p>
    <w:p w14:paraId="24CD08B1" w14:textId="00ACB0FC" w:rsidR="00C95518" w:rsidRPr="00BB3F49" w:rsidRDefault="00C95518" w:rsidP="00061694">
      <w:pPr>
        <w:pStyle w:val="NoSpacing"/>
        <w:rPr>
          <w:rFonts w:ascii="Times" w:hAnsi="Times" w:cs="Cavolini"/>
          <w:color w:val="auto"/>
          <w:lang w:bidi="ar-SA"/>
        </w:rPr>
      </w:pPr>
      <w:r w:rsidRPr="00BB3F49">
        <w:rPr>
          <w:rFonts w:ascii="Times" w:hAnsi="Times" w:cs="Cavolini"/>
          <w:b/>
          <w:bCs/>
          <w:color w:val="auto"/>
          <w:lang w:bidi="ar-SA"/>
        </w:rPr>
        <w:t>Summary</w:t>
      </w:r>
      <w:r w:rsidRPr="00BB3F49">
        <w:rPr>
          <w:rFonts w:ascii="Times" w:hAnsi="Times" w:cs="Cavolini"/>
          <w:color w:val="auto"/>
          <w:lang w:bidi="ar-SA"/>
        </w:rPr>
        <w:t xml:space="preserve">: </w:t>
      </w:r>
    </w:p>
    <w:p w14:paraId="68D3266B" w14:textId="77777777" w:rsidR="00C95518" w:rsidRPr="00BB3F49" w:rsidRDefault="00C95518" w:rsidP="00061694">
      <w:pPr>
        <w:pStyle w:val="NoSpacing"/>
        <w:rPr>
          <w:rFonts w:ascii="Times" w:hAnsi="Times" w:cs="Cavolini"/>
          <w:color w:val="auto"/>
          <w:lang w:bidi="ar-SA"/>
        </w:rPr>
      </w:pPr>
      <w:r w:rsidRPr="00BB3F49">
        <w:rPr>
          <w:rFonts w:ascii="Times" w:hAnsi="Times" w:cs="Cavolini"/>
          <w:color w:val="auto"/>
          <w:lang w:bidi="ar-SA"/>
        </w:rPr>
        <w:t xml:space="preserve"> </w:t>
      </w:r>
      <w:r w:rsidRPr="00BB3F49">
        <w:rPr>
          <w:rFonts w:ascii="Times" w:hAnsi="Times" w:cs="Cavolini"/>
          <w:color w:val="auto"/>
          <w:lang w:bidi="ar-SA"/>
        </w:rPr>
        <w:tab/>
        <w:t xml:space="preserve">In this folktale, a beautiful princess is born to a king and queen. However, after they neglect to invite an evil fairy to a feast, the fairy curses the child to be killed by pricking her finger on a spindle on her 16th birthday. However, the three good fairies cast a spell that will only make her sleep until awoken by “true love’s first kiss.” However, her parents also burn every spinning wheel in the land and send her to go live in the forest with the three good fairies, and she is never told that she is a princess. Just before her 16th birthday, she meets a handsome young man named Phillip, but that day the fairies tell her that she is a princess and take her to the castle. While there, she is tempted by the evil fairy to prick her finger on the spinning wheel and falls asleep. The good fairies then cast a spell which makes </w:t>
      </w:r>
      <w:proofErr w:type="gramStart"/>
      <w:r w:rsidRPr="00BB3F49">
        <w:rPr>
          <w:rFonts w:ascii="Times" w:hAnsi="Times" w:cs="Cavolini"/>
          <w:color w:val="auto"/>
          <w:lang w:bidi="ar-SA"/>
        </w:rPr>
        <w:t>all of</w:t>
      </w:r>
      <w:proofErr w:type="gramEnd"/>
      <w:r w:rsidRPr="00BB3F49">
        <w:rPr>
          <w:rFonts w:ascii="Times" w:hAnsi="Times" w:cs="Cavolini"/>
          <w:color w:val="auto"/>
          <w:lang w:bidi="ar-SA"/>
        </w:rPr>
        <w:t xml:space="preserve"> the people in the castle to fall asleep. Then the evil fairy kidnaps Phillip to prevent him from kissing the princess. The fairies then stage a rescue to liberate Phillip and give him a magical sword to kill the evil fairy who is now turned into a fearsome dragon. Phillip defeats the dragon, kisses the princess, everyone wakes up, and they live happily ever after. (Your summary may be shorter than mine as I was trying to wrap up an entire movie.) </w:t>
      </w:r>
    </w:p>
    <w:p w14:paraId="71EC80B9" w14:textId="77777777" w:rsidR="00061694" w:rsidRPr="00BB3F49" w:rsidRDefault="00061694" w:rsidP="00061694">
      <w:pPr>
        <w:pStyle w:val="NoSpacing"/>
        <w:rPr>
          <w:rFonts w:ascii="Times" w:hAnsi="Times" w:cs="Cavolini"/>
          <w:color w:val="auto"/>
          <w:lang w:bidi="ar-SA"/>
        </w:rPr>
      </w:pPr>
    </w:p>
    <w:p w14:paraId="22659953" w14:textId="62B2DF50" w:rsidR="00061694" w:rsidRPr="00BB3F49" w:rsidRDefault="00061694" w:rsidP="00061694">
      <w:pPr>
        <w:pStyle w:val="NoSpacing"/>
        <w:rPr>
          <w:rFonts w:ascii="Times" w:hAnsi="Times" w:cs="Cavolini"/>
          <w:color w:val="auto"/>
          <w:lang w:bidi="ar-SA"/>
        </w:rPr>
      </w:pPr>
      <w:r w:rsidRPr="00BB3F49">
        <w:rPr>
          <w:rFonts w:ascii="Times" w:hAnsi="Times" w:cs="Cavolini"/>
          <w:b/>
          <w:bCs/>
          <w:color w:val="auto"/>
          <w:lang w:bidi="ar-SA"/>
        </w:rPr>
        <w:t xml:space="preserve">Character </w:t>
      </w:r>
      <w:r w:rsidR="00C95518" w:rsidRPr="00BB3F49">
        <w:rPr>
          <w:rFonts w:ascii="Times" w:hAnsi="Times" w:cs="Cavolini"/>
          <w:b/>
          <w:bCs/>
          <w:color w:val="auto"/>
          <w:lang w:bidi="ar-SA"/>
        </w:rPr>
        <w:t>Archetype</w:t>
      </w:r>
      <w:r w:rsidRPr="00BB3F49">
        <w:rPr>
          <w:rFonts w:ascii="Times" w:hAnsi="Times" w:cs="Cavolini"/>
          <w:color w:val="auto"/>
          <w:lang w:bidi="ar-SA"/>
        </w:rPr>
        <w:t xml:space="preserve">: </w:t>
      </w:r>
      <w:r w:rsidR="00C95518" w:rsidRPr="00BB3F49">
        <w:rPr>
          <w:rFonts w:ascii="Times" w:hAnsi="Times" w:cs="Cavolini"/>
          <w:color w:val="auto"/>
          <w:lang w:bidi="ar-SA"/>
        </w:rPr>
        <w:t>Hero</w:t>
      </w:r>
    </w:p>
    <w:p w14:paraId="4F10A257" w14:textId="1CE899EB" w:rsidR="00C95518" w:rsidRPr="00BB3F49" w:rsidRDefault="00C95518" w:rsidP="00061694">
      <w:pPr>
        <w:pStyle w:val="NoSpacing"/>
        <w:ind w:firstLine="350"/>
        <w:rPr>
          <w:rFonts w:ascii="Times" w:hAnsi="Times" w:cs="Cavolini"/>
          <w:color w:val="auto"/>
          <w:lang w:bidi="ar-SA"/>
        </w:rPr>
      </w:pPr>
      <w:r w:rsidRPr="00BB3F49">
        <w:rPr>
          <w:rFonts w:ascii="Times" w:hAnsi="Times" w:cs="Cavolini"/>
          <w:color w:val="auto"/>
          <w:lang w:bidi="ar-SA"/>
        </w:rPr>
        <w:t>Prince Phillip is clearly the hero in this story</w:t>
      </w:r>
      <w:r w:rsidRPr="00BB3F49">
        <w:rPr>
          <w:rFonts w:ascii="Times" w:hAnsi="Times" w:cs="Cavolini"/>
          <w:color w:val="auto"/>
          <w:lang w:bidi="ar-SA"/>
        </w:rPr>
        <w:t xml:space="preserve"> because he is the one who</w:t>
      </w:r>
      <w:r w:rsidRPr="00BB3F49">
        <w:rPr>
          <w:rFonts w:ascii="Times" w:hAnsi="Times" w:cs="Cavolini"/>
          <w:color w:val="auto"/>
          <w:lang w:bidi="ar-SA"/>
        </w:rPr>
        <w:t xml:space="preserve"> </w:t>
      </w:r>
      <w:proofErr w:type="gramStart"/>
      <w:r w:rsidRPr="00BB3F49">
        <w:rPr>
          <w:rFonts w:ascii="Times" w:hAnsi="Times" w:cs="Cavolini"/>
          <w:color w:val="auto"/>
          <w:lang w:bidi="ar-SA"/>
        </w:rPr>
        <w:t>has to</w:t>
      </w:r>
      <w:proofErr w:type="gramEnd"/>
      <w:r w:rsidRPr="00BB3F49">
        <w:rPr>
          <w:rFonts w:ascii="Times" w:hAnsi="Times" w:cs="Cavolini"/>
          <w:color w:val="auto"/>
          <w:lang w:bidi="ar-SA"/>
        </w:rPr>
        <w:t xml:space="preserve"> undertake a quest to restore the community of the kingdom</w:t>
      </w:r>
      <w:r w:rsidRPr="00BB3F49">
        <w:rPr>
          <w:rFonts w:ascii="Times" w:hAnsi="Times" w:cs="Cavolini"/>
          <w:color w:val="auto"/>
          <w:lang w:bidi="ar-SA"/>
        </w:rPr>
        <w:t>,</w:t>
      </w:r>
      <w:r w:rsidRPr="00BB3F49">
        <w:rPr>
          <w:rFonts w:ascii="Times" w:hAnsi="Times" w:cs="Cavolini"/>
          <w:color w:val="auto"/>
          <w:lang w:bidi="ar-SA"/>
        </w:rPr>
        <w:t xml:space="preserve"> which is plunged into perpetual sleep</w:t>
      </w:r>
      <w:r w:rsidRPr="00BB3F49">
        <w:rPr>
          <w:rFonts w:ascii="Times" w:hAnsi="Times" w:cs="Cavolini"/>
          <w:color w:val="auto"/>
          <w:lang w:bidi="ar-SA"/>
        </w:rPr>
        <w:t>,</w:t>
      </w:r>
      <w:r w:rsidRPr="00BB3F49">
        <w:rPr>
          <w:rFonts w:ascii="Times" w:hAnsi="Times" w:cs="Cavolini"/>
          <w:color w:val="auto"/>
          <w:lang w:bidi="ar-SA"/>
        </w:rPr>
        <w:t xml:space="preserve"> and to rescue his “one true love.” </w:t>
      </w:r>
      <w:proofErr w:type="gramStart"/>
      <w:r w:rsidRPr="00BB3F49">
        <w:rPr>
          <w:rFonts w:ascii="Times" w:hAnsi="Times" w:cs="Cavolini"/>
          <w:color w:val="auto"/>
          <w:lang w:bidi="ar-SA"/>
        </w:rPr>
        <w:t>In order to</w:t>
      </w:r>
      <w:proofErr w:type="gramEnd"/>
      <w:r w:rsidRPr="00BB3F49">
        <w:rPr>
          <w:rFonts w:ascii="Times" w:hAnsi="Times" w:cs="Cavolini"/>
          <w:color w:val="auto"/>
          <w:lang w:bidi="ar-SA"/>
        </w:rPr>
        <w:t xml:space="preserve"> do this, he has to go against the evil fairy in the form of the dragon. After winning the battle, he restores order to the kingdom and gets the reward of marrying the princess. </w:t>
      </w:r>
      <w:r w:rsidRPr="00BB3F49">
        <w:rPr>
          <w:rFonts w:ascii="Times" w:hAnsi="Times" w:cs="Cavolini"/>
          <w:color w:val="auto"/>
          <w:lang w:bidi="ar-SA"/>
        </w:rPr>
        <w:t>He is the only one who can save the princess because he is her true love, and the kingdom’s future is his responsibility because he will inherit the crown and become king one day, so he has a duty to protect his people.</w:t>
      </w:r>
    </w:p>
    <w:p w14:paraId="1537B49D" w14:textId="77777777" w:rsidR="00061694" w:rsidRPr="00BB3F49" w:rsidRDefault="00061694" w:rsidP="00061694">
      <w:pPr>
        <w:pStyle w:val="NoSpacing"/>
        <w:rPr>
          <w:rFonts w:ascii="Times" w:hAnsi="Times" w:cs="Cavolini"/>
          <w:color w:val="auto"/>
          <w:lang w:bidi="ar-SA"/>
        </w:rPr>
      </w:pPr>
    </w:p>
    <w:p w14:paraId="5C54C614" w14:textId="718467BB" w:rsidR="00061694" w:rsidRPr="00BB3F49" w:rsidRDefault="00061694" w:rsidP="00061694">
      <w:pPr>
        <w:pStyle w:val="NoSpacing"/>
        <w:rPr>
          <w:rFonts w:ascii="Times" w:hAnsi="Times" w:cs="Cavolini"/>
          <w:color w:val="auto"/>
          <w:lang w:bidi="ar-SA"/>
        </w:rPr>
      </w:pPr>
      <w:r w:rsidRPr="00BB3F49">
        <w:rPr>
          <w:rFonts w:ascii="Times" w:hAnsi="Times" w:cs="Cavolini"/>
          <w:b/>
          <w:bCs/>
          <w:color w:val="auto"/>
          <w:lang w:bidi="ar-SA"/>
        </w:rPr>
        <w:t>Character Archetype</w:t>
      </w:r>
      <w:r w:rsidRPr="00BB3F49">
        <w:rPr>
          <w:rFonts w:ascii="Times" w:hAnsi="Times" w:cs="Cavolini"/>
          <w:color w:val="auto"/>
          <w:lang w:bidi="ar-SA"/>
        </w:rPr>
        <w:t xml:space="preserve">: </w:t>
      </w:r>
      <w:r w:rsidR="00C95518" w:rsidRPr="00BB3F49">
        <w:rPr>
          <w:rFonts w:ascii="Times" w:hAnsi="Times" w:cs="Cavolini"/>
          <w:color w:val="auto"/>
          <w:lang w:bidi="ar-SA"/>
        </w:rPr>
        <w:t xml:space="preserve">Young Person from the Country </w:t>
      </w:r>
    </w:p>
    <w:p w14:paraId="6BE9303F" w14:textId="50C5353E" w:rsidR="003A61D3" w:rsidRPr="007D3A73" w:rsidRDefault="00C95518" w:rsidP="007D3A73">
      <w:pPr>
        <w:pStyle w:val="NoSpacing"/>
        <w:ind w:firstLine="350"/>
        <w:rPr>
          <w:rFonts w:ascii="Times" w:hAnsi="Times" w:cs="Cavolini"/>
          <w:color w:val="auto"/>
          <w:lang w:bidi="ar-SA"/>
        </w:rPr>
      </w:pPr>
      <w:r w:rsidRPr="00BB3F49">
        <w:rPr>
          <w:rFonts w:ascii="Times" w:hAnsi="Times" w:cs="Cavolini"/>
          <w:color w:val="auto"/>
          <w:lang w:bidi="ar-SA"/>
        </w:rPr>
        <w:t>In Sleeping Beauty, Aurora is threatened by the evil fairy, so the good fairies offer to foster her. They take her into the forest where they don’t tell her of their magical powers or her true parentage. Because of her unassuming upbringing, she is very innocent and didn’t grow up to be a stereotypical “princess” but, instead, is very humble and pure</w:t>
      </w:r>
      <w:r w:rsidR="00061694" w:rsidRPr="00BB3F49">
        <w:rPr>
          <w:rFonts w:ascii="Times" w:hAnsi="Times" w:cs="Cavolini"/>
          <w:color w:val="auto"/>
          <w:lang w:bidi="ar-SA"/>
        </w:rPr>
        <w:t>. For example, she often helps with household chores and wears simple clothes. She is also very kind to others and doesn’t expect any special treatment</w:t>
      </w:r>
      <w:r w:rsidRPr="00BB3F49">
        <w:rPr>
          <w:rFonts w:ascii="Times" w:hAnsi="Times" w:cs="Cavolini"/>
          <w:color w:val="auto"/>
          <w:lang w:bidi="ar-SA"/>
        </w:rPr>
        <w:t xml:space="preserve">. </w:t>
      </w:r>
      <w:r w:rsidR="00061694" w:rsidRPr="00BB3F49">
        <w:rPr>
          <w:rFonts w:ascii="Times" w:hAnsi="Times" w:cs="Cavolini"/>
          <w:color w:val="auto"/>
          <w:lang w:bidi="ar-SA"/>
        </w:rPr>
        <w:t xml:space="preserve">When she returns to her home in the castle, she feels like a stranger and </w:t>
      </w:r>
      <w:proofErr w:type="gramStart"/>
      <w:r w:rsidR="00061694" w:rsidRPr="00BB3F49">
        <w:rPr>
          <w:rFonts w:ascii="Times" w:hAnsi="Times" w:cs="Cavolini"/>
          <w:color w:val="auto"/>
          <w:lang w:bidi="ar-SA"/>
        </w:rPr>
        <w:t>has to</w:t>
      </w:r>
      <w:proofErr w:type="gramEnd"/>
      <w:r w:rsidR="00061694" w:rsidRPr="00BB3F49">
        <w:rPr>
          <w:rFonts w:ascii="Times" w:hAnsi="Times" w:cs="Cavolini"/>
          <w:color w:val="auto"/>
          <w:lang w:bidi="ar-SA"/>
        </w:rPr>
        <w:t xml:space="preserve"> learn how to feel at home there.</w:t>
      </w:r>
    </w:p>
    <w:sectPr w:rsidR="003A61D3" w:rsidRPr="007D3A73" w:rsidSect="00987EE9">
      <w:headerReference w:type="default" r:id="rId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8C86" w14:textId="77777777" w:rsidR="00EB6774" w:rsidRDefault="00EB6774" w:rsidP="00EB6774">
      <w:pPr>
        <w:spacing w:after="0" w:line="240" w:lineRule="auto"/>
      </w:pPr>
      <w:r>
        <w:separator/>
      </w:r>
    </w:p>
  </w:endnote>
  <w:endnote w:type="continuationSeparator" w:id="0">
    <w:p w14:paraId="65D0EC5C" w14:textId="77777777" w:rsidR="00EB6774" w:rsidRDefault="00EB6774" w:rsidP="00EB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volini">
    <w:panose1 w:val="03000502040302020204"/>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Kaiti TC">
    <w:panose1 w:val="02010600040101010101"/>
    <w:charset w:val="88"/>
    <w:family w:val="auto"/>
    <w:pitch w:val="variable"/>
    <w:sig w:usb0="80000287" w:usb1="280F3C52" w:usb2="00000016" w:usb3="00000000" w:csb0="0014001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5D8A" w14:textId="77777777" w:rsidR="00EB6774" w:rsidRDefault="00EB6774" w:rsidP="00EB6774">
      <w:pPr>
        <w:spacing w:after="0" w:line="240" w:lineRule="auto"/>
      </w:pPr>
      <w:r>
        <w:separator/>
      </w:r>
    </w:p>
  </w:footnote>
  <w:footnote w:type="continuationSeparator" w:id="0">
    <w:p w14:paraId="107FDEEB" w14:textId="77777777" w:rsidR="00EB6774" w:rsidRDefault="00EB6774" w:rsidP="00EB6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F33" w14:textId="0CB11FF4" w:rsidR="00EB6774" w:rsidRPr="00EB6774" w:rsidRDefault="00EB6774" w:rsidP="00EB6774">
    <w:pPr>
      <w:pStyle w:val="Header"/>
      <w:jc w:val="center"/>
      <w:rPr>
        <w:rFonts w:ascii="Cavolini" w:hAnsi="Cavolini" w:cs="Cavolini"/>
        <w:b/>
        <w:bCs/>
        <w:sz w:val="26"/>
        <w:szCs w:val="26"/>
      </w:rPr>
    </w:pPr>
    <w:proofErr w:type="gramStart"/>
    <w:r w:rsidRPr="00F11EE0">
      <w:rPr>
        <w:rFonts w:ascii="Cavolini" w:hAnsi="Cavolini" w:cs="Cavolini"/>
        <w:b/>
        <w:bCs/>
        <w:sz w:val="26"/>
        <w:szCs w:val="26"/>
      </w:rPr>
      <w:t>Pre IB English I</w:t>
    </w:r>
    <w:proofErr w:type="gramEnd"/>
  </w:p>
  <w:p w14:paraId="6D3F3413" w14:textId="77777777" w:rsidR="00EB6774" w:rsidRDefault="00EB6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2EE3"/>
    <w:multiLevelType w:val="hybridMultilevel"/>
    <w:tmpl w:val="212A91E6"/>
    <w:lvl w:ilvl="0" w:tplc="D0A25444">
      <w:start w:val="14"/>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900EE"/>
    <w:multiLevelType w:val="hybridMultilevel"/>
    <w:tmpl w:val="E08C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00ECD"/>
    <w:multiLevelType w:val="hybridMultilevel"/>
    <w:tmpl w:val="DF0C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92BC2"/>
    <w:multiLevelType w:val="hybridMultilevel"/>
    <w:tmpl w:val="BF56E31E"/>
    <w:lvl w:ilvl="0" w:tplc="993ABA7C">
      <w:start w:val="1"/>
      <w:numFmt w:val="bullet"/>
      <w:lvlText w:val="•"/>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782236">
      <w:start w:val="1"/>
      <w:numFmt w:val="bullet"/>
      <w:lvlText w:val="o"/>
      <w:lvlJc w:val="left"/>
      <w:pPr>
        <w:ind w:left="-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E084E2">
      <w:start w:val="1"/>
      <w:numFmt w:val="bullet"/>
      <w:lvlText w:val="▪"/>
      <w:lvlJc w:val="left"/>
      <w:pPr>
        <w:ind w:left="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4A40B6">
      <w:start w:val="1"/>
      <w:numFmt w:val="bullet"/>
      <w:lvlText w:val="•"/>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DA55D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451B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C41C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DC667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D43CD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036BC9"/>
    <w:multiLevelType w:val="hybridMultilevel"/>
    <w:tmpl w:val="9C087258"/>
    <w:lvl w:ilvl="0" w:tplc="1980A9AE">
      <w:start w:val="1"/>
      <w:numFmt w:val="decimal"/>
      <w:lvlText w:val="%1."/>
      <w:lvlJc w:val="left"/>
      <w:pPr>
        <w:ind w:left="360" w:hanging="360"/>
      </w:pPr>
      <w:rPr>
        <w:rFonts w:ascii="Cavolini" w:eastAsia="Times New Roman" w:hAnsi="Cavolini" w:cs="Cavolini"/>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0A07"/>
    <w:multiLevelType w:val="hybridMultilevel"/>
    <w:tmpl w:val="C912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D689E"/>
    <w:multiLevelType w:val="hybridMultilevel"/>
    <w:tmpl w:val="DFE29600"/>
    <w:lvl w:ilvl="0" w:tplc="4F0610F2">
      <w:start w:val="1"/>
      <w:numFmt w:val="decimal"/>
      <w:lvlText w:val="%1."/>
      <w:lvlJc w:val="left"/>
      <w:pPr>
        <w:ind w:left="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7C8D3EC">
      <w:start w:val="1"/>
      <w:numFmt w:val="decimal"/>
      <w:lvlText w:val="%2."/>
      <w:lvlJc w:val="left"/>
      <w:pPr>
        <w:ind w:left="1080"/>
      </w:pPr>
      <w:rPr>
        <w:rFonts w:ascii="Cavolini" w:eastAsia="Times New Roman" w:hAnsi="Cavolini" w:cs="Cavolini" w:hint="default"/>
        <w:b w:val="0"/>
        <w:i w:val="0"/>
        <w:strike w:val="0"/>
        <w:dstrike w:val="0"/>
        <w:color w:val="000000"/>
        <w:sz w:val="20"/>
        <w:szCs w:val="20"/>
        <w:u w:val="none" w:color="000000"/>
        <w:bdr w:val="none" w:sz="0" w:space="0" w:color="auto"/>
        <w:shd w:val="clear" w:color="auto" w:fill="auto"/>
        <w:vertAlign w:val="baseline"/>
      </w:rPr>
    </w:lvl>
    <w:lvl w:ilvl="2" w:tplc="CA103F36">
      <w:start w:val="1"/>
      <w:numFmt w:val="lowerRoman"/>
      <w:lvlText w:val="%3"/>
      <w:lvlJc w:val="left"/>
      <w:pPr>
        <w:ind w:left="12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0A8895E">
      <w:start w:val="1"/>
      <w:numFmt w:val="decimal"/>
      <w:lvlText w:val="%4"/>
      <w:lvlJc w:val="left"/>
      <w:pPr>
        <w:ind w:left="19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6D5A8C78">
      <w:start w:val="1"/>
      <w:numFmt w:val="lowerLetter"/>
      <w:lvlText w:val="%5"/>
      <w:lvlJc w:val="left"/>
      <w:pPr>
        <w:ind w:left="269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C4410A6">
      <w:start w:val="1"/>
      <w:numFmt w:val="lowerRoman"/>
      <w:lvlText w:val="%6"/>
      <w:lvlJc w:val="left"/>
      <w:pPr>
        <w:ind w:left="341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A7AD17A">
      <w:start w:val="1"/>
      <w:numFmt w:val="decimal"/>
      <w:lvlText w:val="%7"/>
      <w:lvlJc w:val="left"/>
      <w:pPr>
        <w:ind w:left="41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1E0AA8A">
      <w:start w:val="1"/>
      <w:numFmt w:val="lowerLetter"/>
      <w:lvlText w:val="%8"/>
      <w:lvlJc w:val="left"/>
      <w:pPr>
        <w:ind w:left="485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6943DD6">
      <w:start w:val="1"/>
      <w:numFmt w:val="lowerRoman"/>
      <w:lvlText w:val="%9"/>
      <w:lvlJc w:val="left"/>
      <w:pPr>
        <w:ind w:left="557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15:restartNumberingAfterBreak="0">
    <w:nsid w:val="29531EBC"/>
    <w:multiLevelType w:val="hybridMultilevel"/>
    <w:tmpl w:val="9252DAD8"/>
    <w:lvl w:ilvl="0" w:tplc="196EEC4C">
      <w:start w:val="1"/>
      <w:numFmt w:val="decimal"/>
      <w:lvlText w:val="%1."/>
      <w:lvlJc w:val="left"/>
      <w:pPr>
        <w:ind w:left="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04DB4">
      <w:start w:val="1"/>
      <w:numFmt w:val="lowerLetter"/>
      <w:lvlText w:val="%2"/>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E055E">
      <w:start w:val="1"/>
      <w:numFmt w:val="lowerRoman"/>
      <w:lvlText w:val="%3"/>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B04AFA">
      <w:start w:val="1"/>
      <w:numFmt w:val="decimal"/>
      <w:lvlText w:val="%4"/>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9AD0E8">
      <w:start w:val="1"/>
      <w:numFmt w:val="lowerLetter"/>
      <w:lvlText w:val="%5"/>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EA34E">
      <w:start w:val="1"/>
      <w:numFmt w:val="lowerRoman"/>
      <w:lvlText w:val="%6"/>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C3C7E">
      <w:start w:val="1"/>
      <w:numFmt w:val="decimal"/>
      <w:lvlText w:val="%7"/>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466F2">
      <w:start w:val="1"/>
      <w:numFmt w:val="lowerLetter"/>
      <w:lvlText w:val="%8"/>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29116">
      <w:start w:val="1"/>
      <w:numFmt w:val="lowerRoman"/>
      <w:lvlText w:val="%9"/>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5D27D2"/>
    <w:multiLevelType w:val="hybridMultilevel"/>
    <w:tmpl w:val="61600E6A"/>
    <w:lvl w:ilvl="0" w:tplc="3404D01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E0D21"/>
    <w:multiLevelType w:val="hybridMultilevel"/>
    <w:tmpl w:val="B2C6F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31AEE"/>
    <w:multiLevelType w:val="hybridMultilevel"/>
    <w:tmpl w:val="A95CB03C"/>
    <w:lvl w:ilvl="0" w:tplc="8F808D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4A80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6AA5B5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50CC41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96062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185F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F9C55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B88E1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89E741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DC0A6D"/>
    <w:multiLevelType w:val="hybridMultilevel"/>
    <w:tmpl w:val="212A91E6"/>
    <w:lvl w:ilvl="0" w:tplc="FFFFFFFF">
      <w:start w:val="14"/>
      <w:numFmt w:val="decimal"/>
      <w:lvlText w:val="%1."/>
      <w:lvlJc w:val="left"/>
      <w:pPr>
        <w:ind w:left="380" w:hanging="38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E97104"/>
    <w:multiLevelType w:val="hybridMultilevel"/>
    <w:tmpl w:val="CDB89794"/>
    <w:lvl w:ilvl="0" w:tplc="8B163BAC">
      <w:start w:val="1"/>
      <w:numFmt w:val="decimal"/>
      <w:lvlText w:val="%1."/>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5C5514">
      <w:start w:val="1"/>
      <w:numFmt w:val="lowerLetter"/>
      <w:lvlText w:val="%2"/>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AC8BE">
      <w:start w:val="1"/>
      <w:numFmt w:val="lowerRoman"/>
      <w:lvlText w:val="%3"/>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E77C4">
      <w:start w:val="1"/>
      <w:numFmt w:val="decimal"/>
      <w:lvlText w:val="%4"/>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2F00A">
      <w:start w:val="1"/>
      <w:numFmt w:val="lowerLetter"/>
      <w:lvlText w:val="%5"/>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67116">
      <w:start w:val="1"/>
      <w:numFmt w:val="lowerRoman"/>
      <w:lvlText w:val="%6"/>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CB252">
      <w:start w:val="1"/>
      <w:numFmt w:val="decimal"/>
      <w:lvlText w:val="%7"/>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C98CE">
      <w:start w:val="1"/>
      <w:numFmt w:val="lowerLetter"/>
      <w:lvlText w:val="%8"/>
      <w:lvlJc w:val="left"/>
      <w:pPr>
        <w:ind w:left="6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82230">
      <w:start w:val="1"/>
      <w:numFmt w:val="lowerRoman"/>
      <w:lvlText w:val="%9"/>
      <w:lvlJc w:val="left"/>
      <w:pPr>
        <w:ind w:left="6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9E3965"/>
    <w:multiLevelType w:val="hybridMultilevel"/>
    <w:tmpl w:val="314C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E941A2"/>
    <w:multiLevelType w:val="hybridMultilevel"/>
    <w:tmpl w:val="2A1CECB2"/>
    <w:lvl w:ilvl="0" w:tplc="0D362BC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5D74"/>
    <w:multiLevelType w:val="hybridMultilevel"/>
    <w:tmpl w:val="078AB716"/>
    <w:lvl w:ilvl="0" w:tplc="39085A4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C85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EBC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48D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AA3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431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C56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AC8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C89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EC7C97"/>
    <w:multiLevelType w:val="hybridMultilevel"/>
    <w:tmpl w:val="AB208E74"/>
    <w:lvl w:ilvl="0" w:tplc="52B2DBF4">
      <w:start w:val="19"/>
      <w:numFmt w:val="decimal"/>
      <w:lvlText w:val="%1."/>
      <w:lvlJc w:val="left"/>
      <w:pPr>
        <w:ind w:left="370" w:hanging="38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7" w15:restartNumberingAfterBreak="0">
    <w:nsid w:val="4DAB4FFC"/>
    <w:multiLevelType w:val="hybridMultilevel"/>
    <w:tmpl w:val="3752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D907E0"/>
    <w:multiLevelType w:val="hybridMultilevel"/>
    <w:tmpl w:val="A7224492"/>
    <w:lvl w:ilvl="0" w:tplc="FFFFFFFF">
      <w:start w:val="1"/>
      <w:numFmt w:val="decimal"/>
      <w:lvlText w:val="%1."/>
      <w:lvlJc w:val="left"/>
      <w:pPr>
        <w:ind w:left="360"/>
      </w:pPr>
      <w:rPr>
        <w:rFonts w:ascii="Cavolini" w:eastAsia="Times New Roman" w:hAnsi="Cavolini" w:cs="Cavolin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C83ECE"/>
    <w:multiLevelType w:val="hybridMultilevel"/>
    <w:tmpl w:val="21064000"/>
    <w:lvl w:ilvl="0" w:tplc="5FF0E6E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5BE068FC"/>
    <w:multiLevelType w:val="hybridMultilevel"/>
    <w:tmpl w:val="A3F47106"/>
    <w:lvl w:ilvl="0" w:tplc="1980A9AE">
      <w:start w:val="1"/>
      <w:numFmt w:val="decimal"/>
      <w:lvlText w:val="%1."/>
      <w:lvlJc w:val="left"/>
      <w:pPr>
        <w:ind w:left="360" w:hanging="360"/>
      </w:pPr>
      <w:rPr>
        <w:rFonts w:ascii="Cavolini" w:eastAsia="Times New Roman" w:hAnsi="Cavolini" w:cs="Cavolini"/>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76655"/>
    <w:multiLevelType w:val="hybridMultilevel"/>
    <w:tmpl w:val="221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233F1"/>
    <w:multiLevelType w:val="hybridMultilevel"/>
    <w:tmpl w:val="1E60916A"/>
    <w:lvl w:ilvl="0" w:tplc="1980A9AE">
      <w:start w:val="1"/>
      <w:numFmt w:val="decimal"/>
      <w:lvlText w:val="%1."/>
      <w:lvlJc w:val="left"/>
      <w:pPr>
        <w:ind w:left="360" w:hanging="360"/>
      </w:pPr>
      <w:rPr>
        <w:rFonts w:ascii="Cavolini" w:eastAsia="Times New Roman" w:hAnsi="Cavolini" w:cs="Cavolini"/>
        <w:b w:val="0"/>
        <w:bCs/>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B53DBA"/>
    <w:multiLevelType w:val="hybridMultilevel"/>
    <w:tmpl w:val="2B1C42B8"/>
    <w:lvl w:ilvl="0" w:tplc="0D362BC2">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0E144C"/>
    <w:multiLevelType w:val="hybridMultilevel"/>
    <w:tmpl w:val="A7224492"/>
    <w:lvl w:ilvl="0" w:tplc="0FA4466A">
      <w:start w:val="1"/>
      <w:numFmt w:val="decimal"/>
      <w:lvlText w:val="%1."/>
      <w:lvlJc w:val="left"/>
      <w:pPr>
        <w:ind w:left="360"/>
      </w:pPr>
      <w:rPr>
        <w:rFonts w:ascii="Cavolini" w:eastAsia="Times New Roman" w:hAnsi="Cavolini" w:cs="Cavolini"/>
        <w:b w:val="0"/>
        <w:i w:val="0"/>
        <w:strike w:val="0"/>
        <w:dstrike w:val="0"/>
        <w:color w:val="000000"/>
        <w:sz w:val="20"/>
        <w:szCs w:val="20"/>
        <w:u w:val="none" w:color="000000"/>
        <w:bdr w:val="none" w:sz="0" w:space="0" w:color="auto"/>
        <w:shd w:val="clear" w:color="auto" w:fill="auto"/>
        <w:vertAlign w:val="baseline"/>
      </w:rPr>
    </w:lvl>
    <w:lvl w:ilvl="1" w:tplc="53CC14E4">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86EA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2B31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40D5D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26CA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AA784">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2565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2FC4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3015C2"/>
    <w:multiLevelType w:val="hybridMultilevel"/>
    <w:tmpl w:val="DF2A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6705"/>
    <w:multiLevelType w:val="hybridMultilevel"/>
    <w:tmpl w:val="E1CA85BA"/>
    <w:lvl w:ilvl="0" w:tplc="A308D6CE">
      <w:start w:val="1"/>
      <w:numFmt w:val="decimal"/>
      <w:lvlText w:val="%1."/>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8BEE0">
      <w:start w:val="1"/>
      <w:numFmt w:val="lowerLetter"/>
      <w:lvlText w:val="%2"/>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A5A2E">
      <w:start w:val="1"/>
      <w:numFmt w:val="lowerRoman"/>
      <w:lvlText w:val="%3"/>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4D216">
      <w:start w:val="1"/>
      <w:numFmt w:val="decimal"/>
      <w:lvlText w:val="%4"/>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8A060">
      <w:start w:val="1"/>
      <w:numFmt w:val="lowerLetter"/>
      <w:lvlText w:val="%5"/>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01604">
      <w:start w:val="1"/>
      <w:numFmt w:val="lowerRoman"/>
      <w:lvlText w:val="%6"/>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020C0">
      <w:start w:val="1"/>
      <w:numFmt w:val="decimal"/>
      <w:lvlText w:val="%7"/>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0E73E">
      <w:start w:val="1"/>
      <w:numFmt w:val="lowerLetter"/>
      <w:lvlText w:val="%8"/>
      <w:lvlJc w:val="left"/>
      <w:pPr>
        <w:ind w:left="6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E9090">
      <w:start w:val="1"/>
      <w:numFmt w:val="lowerRoman"/>
      <w:lvlText w:val="%9"/>
      <w:lvlJc w:val="left"/>
      <w:pPr>
        <w:ind w:left="6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C06914"/>
    <w:multiLevelType w:val="hybridMultilevel"/>
    <w:tmpl w:val="D9FE7EAC"/>
    <w:lvl w:ilvl="0" w:tplc="09A43DCC">
      <w:start w:val="1"/>
      <w:numFmt w:val="decimal"/>
      <w:lvlText w:val="%1."/>
      <w:lvlJc w:val="left"/>
      <w:pPr>
        <w:ind w:left="360"/>
      </w:pPr>
      <w:rPr>
        <w:rFonts w:ascii="Cavolini" w:eastAsia="Times New Roman" w:hAnsi="Cavolini" w:cs="Cavolini" w:hint="default"/>
        <w:b w:val="0"/>
        <w:i w:val="0"/>
        <w:strike w:val="0"/>
        <w:dstrike w:val="0"/>
        <w:color w:val="000000"/>
        <w:sz w:val="20"/>
        <w:szCs w:val="20"/>
        <w:u w:val="none" w:color="000000"/>
        <w:bdr w:val="none" w:sz="0" w:space="0" w:color="auto"/>
        <w:shd w:val="clear" w:color="auto" w:fill="auto"/>
        <w:vertAlign w:val="baseline"/>
      </w:rPr>
    </w:lvl>
    <w:lvl w:ilvl="1" w:tplc="D13C6AA8">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2452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96388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C716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A318A">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C072">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618A2">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1A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6663AA"/>
    <w:multiLevelType w:val="hybridMultilevel"/>
    <w:tmpl w:val="93CA552E"/>
    <w:lvl w:ilvl="0" w:tplc="25CC6224">
      <w:start w:val="14"/>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102E3"/>
    <w:multiLevelType w:val="hybridMultilevel"/>
    <w:tmpl w:val="0AF4996A"/>
    <w:lvl w:ilvl="0" w:tplc="37BA478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E2F89"/>
    <w:multiLevelType w:val="hybridMultilevel"/>
    <w:tmpl w:val="E6E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785314">
    <w:abstractNumId w:val="10"/>
  </w:num>
  <w:num w:numId="2" w16cid:durableId="1366249235">
    <w:abstractNumId w:val="26"/>
  </w:num>
  <w:num w:numId="3" w16cid:durableId="1790784615">
    <w:abstractNumId w:val="12"/>
  </w:num>
  <w:num w:numId="4" w16cid:durableId="1046368704">
    <w:abstractNumId w:val="7"/>
  </w:num>
  <w:num w:numId="5" w16cid:durableId="206065391">
    <w:abstractNumId w:val="3"/>
  </w:num>
  <w:num w:numId="6" w16cid:durableId="119107394">
    <w:abstractNumId w:val="27"/>
  </w:num>
  <w:num w:numId="7" w16cid:durableId="525992519">
    <w:abstractNumId w:val="15"/>
  </w:num>
  <w:num w:numId="8" w16cid:durableId="707295274">
    <w:abstractNumId w:val="24"/>
  </w:num>
  <w:num w:numId="9" w16cid:durableId="506794264">
    <w:abstractNumId w:val="25"/>
  </w:num>
  <w:num w:numId="10" w16cid:durableId="1498768628">
    <w:abstractNumId w:val="30"/>
  </w:num>
  <w:num w:numId="11" w16cid:durableId="1356425495">
    <w:abstractNumId w:val="1"/>
  </w:num>
  <w:num w:numId="12" w16cid:durableId="1061558182">
    <w:abstractNumId w:val="22"/>
  </w:num>
  <w:num w:numId="13" w16cid:durableId="1763640971">
    <w:abstractNumId w:val="13"/>
  </w:num>
  <w:num w:numId="14" w16cid:durableId="1597057528">
    <w:abstractNumId w:val="6"/>
  </w:num>
  <w:num w:numId="15" w16cid:durableId="618882115">
    <w:abstractNumId w:val="19"/>
  </w:num>
  <w:num w:numId="16" w16cid:durableId="1876624335">
    <w:abstractNumId w:val="20"/>
  </w:num>
  <w:num w:numId="17" w16cid:durableId="539630030">
    <w:abstractNumId w:val="4"/>
  </w:num>
  <w:num w:numId="18" w16cid:durableId="924261964">
    <w:abstractNumId w:val="23"/>
  </w:num>
  <w:num w:numId="19" w16cid:durableId="1427072975">
    <w:abstractNumId w:val="14"/>
  </w:num>
  <w:num w:numId="20" w16cid:durableId="325745806">
    <w:abstractNumId w:val="8"/>
  </w:num>
  <w:num w:numId="21" w16cid:durableId="2041347117">
    <w:abstractNumId w:val="16"/>
  </w:num>
  <w:num w:numId="22" w16cid:durableId="486701634">
    <w:abstractNumId w:val="28"/>
  </w:num>
  <w:num w:numId="23" w16cid:durableId="1504279235">
    <w:abstractNumId w:val="0"/>
  </w:num>
  <w:num w:numId="24" w16cid:durableId="916792479">
    <w:abstractNumId w:val="29"/>
  </w:num>
  <w:num w:numId="25" w16cid:durableId="781531467">
    <w:abstractNumId w:val="11"/>
  </w:num>
  <w:num w:numId="26" w16cid:durableId="1037198607">
    <w:abstractNumId w:val="9"/>
  </w:num>
  <w:num w:numId="27" w16cid:durableId="1430078276">
    <w:abstractNumId w:val="17"/>
  </w:num>
  <w:num w:numId="28" w16cid:durableId="1184780986">
    <w:abstractNumId w:val="18"/>
  </w:num>
  <w:num w:numId="29" w16cid:durableId="438841741">
    <w:abstractNumId w:val="5"/>
  </w:num>
  <w:num w:numId="30" w16cid:durableId="1921940228">
    <w:abstractNumId w:val="2"/>
  </w:num>
  <w:num w:numId="31" w16cid:durableId="2581733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84"/>
    <w:rsid w:val="00044BAE"/>
    <w:rsid w:val="00061694"/>
    <w:rsid w:val="00151455"/>
    <w:rsid w:val="00226537"/>
    <w:rsid w:val="00267CBC"/>
    <w:rsid w:val="00340337"/>
    <w:rsid w:val="00356F05"/>
    <w:rsid w:val="003A61D3"/>
    <w:rsid w:val="003A6E89"/>
    <w:rsid w:val="003A6EAA"/>
    <w:rsid w:val="00485CC7"/>
    <w:rsid w:val="004B6D69"/>
    <w:rsid w:val="005C6E78"/>
    <w:rsid w:val="005D157B"/>
    <w:rsid w:val="00644111"/>
    <w:rsid w:val="007D3A73"/>
    <w:rsid w:val="00921C06"/>
    <w:rsid w:val="0097131E"/>
    <w:rsid w:val="00987EE9"/>
    <w:rsid w:val="009E57CF"/>
    <w:rsid w:val="00AA3F0C"/>
    <w:rsid w:val="00AA6004"/>
    <w:rsid w:val="00B77D93"/>
    <w:rsid w:val="00BB3F49"/>
    <w:rsid w:val="00BC2492"/>
    <w:rsid w:val="00C95518"/>
    <w:rsid w:val="00CC4DE1"/>
    <w:rsid w:val="00E96F7C"/>
    <w:rsid w:val="00EB6774"/>
    <w:rsid w:val="00F12884"/>
    <w:rsid w:val="00F2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7CBC"/>
  <w15:docId w15:val="{90B65F73-0AAE-E746-8787-8E1C7A89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370" w:right="2"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36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91" w:line="259" w:lineRule="auto"/>
      <w:ind w:left="79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267CBC"/>
    <w:pPr>
      <w:spacing w:after="0" w:line="240" w:lineRule="auto"/>
      <w:ind w:left="720" w:right="0" w:firstLine="0"/>
      <w:jc w:val="left"/>
    </w:pPr>
    <w:rPr>
      <w:color w:val="auto"/>
      <w:sz w:val="20"/>
      <w:szCs w:val="20"/>
      <w:lang w:bidi="ar-SA"/>
    </w:rPr>
  </w:style>
  <w:style w:type="paragraph" w:styleId="Header">
    <w:name w:val="header"/>
    <w:basedOn w:val="Normal"/>
    <w:link w:val="HeaderChar"/>
    <w:unhideWhenUsed/>
    <w:rsid w:val="00EB6774"/>
    <w:pPr>
      <w:tabs>
        <w:tab w:val="center" w:pos="4680"/>
        <w:tab w:val="right" w:pos="9360"/>
      </w:tabs>
      <w:spacing w:after="0" w:line="240" w:lineRule="auto"/>
    </w:pPr>
  </w:style>
  <w:style w:type="character" w:customStyle="1" w:styleId="HeaderChar">
    <w:name w:val="Header Char"/>
    <w:basedOn w:val="DefaultParagraphFont"/>
    <w:link w:val="Header"/>
    <w:rsid w:val="00EB6774"/>
    <w:rPr>
      <w:rFonts w:ascii="Times New Roman" w:eastAsia="Times New Roman" w:hAnsi="Times New Roman" w:cs="Times New Roman"/>
      <w:color w:val="000000"/>
      <w:lang w:bidi="en-US"/>
    </w:rPr>
  </w:style>
  <w:style w:type="paragraph" w:styleId="Footer">
    <w:name w:val="footer"/>
    <w:basedOn w:val="Normal"/>
    <w:link w:val="FooterChar"/>
    <w:uiPriority w:val="99"/>
    <w:unhideWhenUsed/>
    <w:rsid w:val="00EB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74"/>
    <w:rPr>
      <w:rFonts w:ascii="Times New Roman" w:eastAsia="Times New Roman" w:hAnsi="Times New Roman" w:cs="Times New Roman"/>
      <w:color w:val="000000"/>
      <w:lang w:bidi="en-US"/>
    </w:rPr>
  </w:style>
  <w:style w:type="paragraph" w:styleId="NoSpacing">
    <w:name w:val="No Spacing"/>
    <w:uiPriority w:val="1"/>
    <w:qFormat/>
    <w:rsid w:val="00151455"/>
    <w:pPr>
      <w:ind w:left="370" w:right="2" w:hanging="10"/>
      <w:jc w:val="both"/>
    </w:pPr>
    <w:rPr>
      <w:rFonts w:ascii="Times New Roman" w:eastAsia="Times New Roman" w:hAnsi="Times New Roman" w:cs="Times New Roman"/>
      <w:color w:val="000000"/>
      <w:lang w:bidi="en-US"/>
    </w:rPr>
  </w:style>
  <w:style w:type="table" w:styleId="TableGrid">
    <w:name w:val="Table Grid"/>
    <w:basedOn w:val="TableNormal"/>
    <w:uiPriority w:val="39"/>
    <w:rsid w:val="00921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A61D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1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Hanger, Lindsey</dc:creator>
  <cp:keywords/>
  <cp:lastModifiedBy>Rossi, Valentina</cp:lastModifiedBy>
  <cp:revision>2</cp:revision>
  <dcterms:created xsi:type="dcterms:W3CDTF">2022-04-07T22:55:00Z</dcterms:created>
  <dcterms:modified xsi:type="dcterms:W3CDTF">2022-04-07T22:55:00Z</dcterms:modified>
</cp:coreProperties>
</file>